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51" w:rsidRPr="008B2351" w:rsidRDefault="008B2351" w:rsidP="008B2351">
      <w:pPr>
        <w:rPr>
          <w:rFonts w:ascii="Times New Roman" w:hAnsi="Times New Roman" w:cs="Times New Roman"/>
          <w:b/>
          <w:sz w:val="24"/>
          <w:szCs w:val="24"/>
        </w:rPr>
      </w:pPr>
      <w:r w:rsidRPr="008B2351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proofErr w:type="gramStart"/>
      <w:r w:rsidRPr="008B2351">
        <w:rPr>
          <w:rFonts w:ascii="Times New Roman" w:hAnsi="Times New Roman" w:cs="Times New Roman"/>
          <w:b/>
          <w:sz w:val="24"/>
          <w:szCs w:val="24"/>
        </w:rPr>
        <w:t>Геолого</w:t>
      </w:r>
      <w:r w:rsidR="00380EDB">
        <w:rPr>
          <w:rFonts w:ascii="Times New Roman" w:hAnsi="Times New Roman" w:cs="Times New Roman"/>
          <w:b/>
          <w:sz w:val="24"/>
          <w:szCs w:val="24"/>
        </w:rPr>
        <w:t>-</w:t>
      </w:r>
      <w:r w:rsidRPr="008B2351">
        <w:rPr>
          <w:rFonts w:ascii="Times New Roman" w:hAnsi="Times New Roman" w:cs="Times New Roman"/>
          <w:b/>
          <w:sz w:val="24"/>
          <w:szCs w:val="24"/>
        </w:rPr>
        <w:t>разведочные</w:t>
      </w:r>
      <w:proofErr w:type="gramEnd"/>
      <w:r w:rsidRPr="008B235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8B2351" w:rsidRPr="008B2351" w:rsidRDefault="008B2351" w:rsidP="008B2351">
      <w:pPr>
        <w:rPr>
          <w:rFonts w:ascii="Times New Roman" w:hAnsi="Times New Roman" w:cs="Times New Roman"/>
          <w:b/>
          <w:sz w:val="24"/>
          <w:szCs w:val="24"/>
        </w:rPr>
      </w:pPr>
      <w:r w:rsidRPr="008B2351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E04CA3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Виды геологоразведочных работ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Что такое региональный этап?</w:t>
      </w:r>
    </w:p>
    <w:p w:rsidR="00A9518C" w:rsidRPr="008B2351" w:rsidRDefault="00E8585F" w:rsidP="00E85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E8585F">
        <w:rPr>
          <w:rFonts w:ascii="Times New Roman" w:hAnsi="Times New Roman" w:cs="Times New Roman"/>
          <w:sz w:val="24"/>
          <w:szCs w:val="24"/>
        </w:rPr>
        <w:t xml:space="preserve">ели и задачи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9518C" w:rsidRPr="008B2351">
        <w:rPr>
          <w:rFonts w:ascii="Times New Roman" w:hAnsi="Times New Roman" w:cs="Times New Roman"/>
          <w:sz w:val="24"/>
          <w:szCs w:val="24"/>
        </w:rPr>
        <w:t>тади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518C" w:rsidRPr="008B2351">
        <w:rPr>
          <w:rFonts w:ascii="Times New Roman" w:hAnsi="Times New Roman" w:cs="Times New Roman"/>
          <w:sz w:val="24"/>
          <w:szCs w:val="24"/>
        </w:rPr>
        <w:t xml:space="preserve"> прогноза </w:t>
      </w:r>
      <w:proofErr w:type="spellStart"/>
      <w:r w:rsidR="00A9518C" w:rsidRPr="008B2351">
        <w:rPr>
          <w:rFonts w:ascii="Times New Roman" w:hAnsi="Times New Roman" w:cs="Times New Roman"/>
          <w:sz w:val="24"/>
          <w:szCs w:val="24"/>
        </w:rPr>
        <w:t>нефтегазоносности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E8585F" w:rsidP="00E85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5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E8585F">
        <w:rPr>
          <w:rFonts w:ascii="Times New Roman" w:hAnsi="Times New Roman" w:cs="Times New Roman"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351">
        <w:rPr>
          <w:rFonts w:ascii="Times New Roman" w:hAnsi="Times New Roman" w:cs="Times New Roman"/>
          <w:sz w:val="24"/>
          <w:szCs w:val="24"/>
        </w:rPr>
        <w:t>тади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351">
        <w:rPr>
          <w:rFonts w:ascii="Times New Roman" w:hAnsi="Times New Roman" w:cs="Times New Roman"/>
          <w:sz w:val="24"/>
          <w:szCs w:val="24"/>
        </w:rPr>
        <w:t xml:space="preserve"> </w:t>
      </w:r>
      <w:r w:rsidR="00A9518C" w:rsidRPr="008B2351">
        <w:rPr>
          <w:rFonts w:ascii="Times New Roman" w:hAnsi="Times New Roman" w:cs="Times New Roman"/>
          <w:sz w:val="24"/>
          <w:szCs w:val="24"/>
        </w:rPr>
        <w:t xml:space="preserve">оценки зон </w:t>
      </w:r>
      <w:proofErr w:type="spellStart"/>
      <w:r w:rsidR="00A9518C" w:rsidRPr="008B2351">
        <w:rPr>
          <w:rFonts w:ascii="Times New Roman" w:hAnsi="Times New Roman" w:cs="Times New Roman"/>
          <w:sz w:val="24"/>
          <w:szCs w:val="24"/>
        </w:rPr>
        <w:t>нефтегазонакопления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E8585F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5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E8585F">
        <w:rPr>
          <w:rFonts w:ascii="Times New Roman" w:hAnsi="Times New Roman" w:cs="Times New Roman"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9518C" w:rsidRPr="008B2351">
        <w:rPr>
          <w:rFonts w:ascii="Times New Roman" w:hAnsi="Times New Roman" w:cs="Times New Roman"/>
          <w:sz w:val="24"/>
          <w:szCs w:val="24"/>
        </w:rPr>
        <w:t>оисково-оценочн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A9518C" w:rsidRPr="008B2351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9518C" w:rsidRPr="008B2351" w:rsidRDefault="00E8585F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5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E8585F">
        <w:rPr>
          <w:rFonts w:ascii="Times New Roman" w:hAnsi="Times New Roman" w:cs="Times New Roman"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9518C" w:rsidRPr="008B2351">
        <w:rPr>
          <w:rFonts w:ascii="Times New Roman" w:hAnsi="Times New Roman" w:cs="Times New Roman"/>
          <w:sz w:val="24"/>
          <w:szCs w:val="24"/>
        </w:rPr>
        <w:t>тади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518C" w:rsidRPr="008B2351">
        <w:rPr>
          <w:rFonts w:ascii="Times New Roman" w:hAnsi="Times New Roman" w:cs="Times New Roman"/>
          <w:sz w:val="24"/>
          <w:szCs w:val="24"/>
        </w:rPr>
        <w:t xml:space="preserve"> выявления объектов поискового бурения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E8585F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5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E8585F">
        <w:rPr>
          <w:rFonts w:ascii="Times New Roman" w:hAnsi="Times New Roman" w:cs="Times New Roman"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351">
        <w:rPr>
          <w:rFonts w:ascii="Times New Roman" w:hAnsi="Times New Roman" w:cs="Times New Roman"/>
          <w:sz w:val="24"/>
          <w:szCs w:val="24"/>
        </w:rPr>
        <w:t>тади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351">
        <w:rPr>
          <w:rFonts w:ascii="Times New Roman" w:hAnsi="Times New Roman" w:cs="Times New Roman"/>
          <w:sz w:val="24"/>
          <w:szCs w:val="24"/>
        </w:rPr>
        <w:t xml:space="preserve"> </w:t>
      </w:r>
      <w:r w:rsidR="00A9518C" w:rsidRPr="008B2351">
        <w:rPr>
          <w:rFonts w:ascii="Times New Roman" w:hAnsi="Times New Roman" w:cs="Times New Roman"/>
          <w:sz w:val="24"/>
          <w:szCs w:val="24"/>
        </w:rPr>
        <w:t>поиска и оценки месторождений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E8585F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5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E8585F">
        <w:rPr>
          <w:rFonts w:ascii="Times New Roman" w:hAnsi="Times New Roman" w:cs="Times New Roman"/>
          <w:sz w:val="24"/>
          <w:szCs w:val="24"/>
        </w:rPr>
        <w:t xml:space="preserve">и задачи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9518C" w:rsidRPr="008B2351">
        <w:rPr>
          <w:rFonts w:ascii="Times New Roman" w:hAnsi="Times New Roman" w:cs="Times New Roman"/>
          <w:sz w:val="24"/>
          <w:szCs w:val="24"/>
        </w:rPr>
        <w:t>азведочн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A9518C" w:rsidRPr="008B2351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 xml:space="preserve">Классификация скважин, </w:t>
      </w:r>
      <w:proofErr w:type="spellStart"/>
      <w:r w:rsidRPr="008B2351">
        <w:rPr>
          <w:rFonts w:ascii="Times New Roman" w:hAnsi="Times New Roman" w:cs="Times New Roman"/>
          <w:sz w:val="24"/>
          <w:szCs w:val="24"/>
        </w:rPr>
        <w:t>бурящихся</w:t>
      </w:r>
      <w:proofErr w:type="spellEnd"/>
      <w:r w:rsidRPr="008B2351">
        <w:rPr>
          <w:rFonts w:ascii="Times New Roman" w:hAnsi="Times New Roman" w:cs="Times New Roman"/>
          <w:sz w:val="24"/>
          <w:szCs w:val="24"/>
        </w:rPr>
        <w:t xml:space="preserve"> при геологоразведочных работах и разработке нефтяных и газовых месторождений (залежей)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Опорные скважины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Параметрические скважины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Структурные скважины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Поисково-оценочные скважины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Разведочные скважины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Эксплуатационные скважины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Классификация запасов месторождений, перспективных и прогнозных ресурсов нефти и горючих газов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Категории запасов нефти и газа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Категории перспективных и прогнозных ресурсов нефти и газа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Классификация месторождений нефти и газа по величине извлекаемых запасов нефти и балансовых запасов газа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Pr="008B2351" w:rsidRDefault="00A9518C" w:rsidP="00A95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Классификация месторождений по степени их изученности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A9518C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Государственный фонд недр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Участки недр местного значения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Виды пользования недрами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Горный отвод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Геологический отвод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Сроки пользования участками недр</w:t>
      </w:r>
      <w:r w:rsidR="00E8585F">
        <w:rPr>
          <w:rFonts w:ascii="Times New Roman" w:hAnsi="Times New Roman" w:cs="Times New Roman"/>
          <w:sz w:val="24"/>
          <w:szCs w:val="24"/>
        </w:rPr>
        <w:t>.</w:t>
      </w:r>
      <w:r w:rsidRPr="008B23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Основание возникновения права пользования недрами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351">
        <w:rPr>
          <w:rFonts w:ascii="Times New Roman" w:hAnsi="Times New Roman" w:cs="Times New Roman"/>
          <w:sz w:val="24"/>
          <w:szCs w:val="24"/>
        </w:rPr>
        <w:t>Содержание лицензии на пользование недрами</w:t>
      </w:r>
      <w:r w:rsidR="00E8585F">
        <w:rPr>
          <w:rFonts w:ascii="Times New Roman" w:hAnsi="Times New Roman" w:cs="Times New Roman"/>
          <w:sz w:val="24"/>
          <w:szCs w:val="24"/>
        </w:rPr>
        <w:t>.</w:t>
      </w:r>
    </w:p>
    <w:p w:rsidR="008B2351" w:rsidRPr="008B2351" w:rsidRDefault="008B2351" w:rsidP="008B2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лицензии на геологическое изучение недр</w:t>
      </w:r>
      <w:r w:rsidR="00E8585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B2351" w:rsidRPr="008B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B5257"/>
    <w:multiLevelType w:val="hybridMultilevel"/>
    <w:tmpl w:val="3DFA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8C"/>
    <w:rsid w:val="00380EDB"/>
    <w:rsid w:val="008B2351"/>
    <w:rsid w:val="00916A2A"/>
    <w:rsid w:val="0098678F"/>
    <w:rsid w:val="00A9518C"/>
    <w:rsid w:val="00E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3575"/>
  <w15:chartTrackingRefBased/>
  <w15:docId w15:val="{53E7221F-0950-4002-87DA-DE0457CE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2024-01-16T19:47:00Z</dcterms:created>
  <dcterms:modified xsi:type="dcterms:W3CDTF">2024-01-16T20:18:00Z</dcterms:modified>
</cp:coreProperties>
</file>