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1D0" w:rsidRDefault="002001D0" w:rsidP="00996FD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001D0">
        <w:rPr>
          <w:rFonts w:ascii="Times New Roman" w:hAnsi="Times New Roman" w:cs="Times New Roman"/>
          <w:sz w:val="28"/>
          <w:szCs w:val="28"/>
        </w:rPr>
        <w:t>Информация</w:t>
      </w:r>
    </w:p>
    <w:p w:rsidR="00AD781D" w:rsidRDefault="002001D0" w:rsidP="002001D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00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AD781D" w:rsidRPr="00AD781D">
        <w:rPr>
          <w:rFonts w:ascii="Times New Roman" w:hAnsi="Times New Roman" w:cs="Times New Roman"/>
          <w:sz w:val="28"/>
          <w:szCs w:val="28"/>
        </w:rPr>
        <w:t>с</w:t>
      </w:r>
      <w:r w:rsidR="00996FDD" w:rsidRPr="00AD781D">
        <w:rPr>
          <w:rFonts w:ascii="Times New Roman" w:hAnsi="Times New Roman" w:cs="Times New Roman"/>
          <w:sz w:val="28"/>
          <w:szCs w:val="28"/>
        </w:rPr>
        <w:t>правк</w:t>
      </w:r>
      <w:r w:rsidRPr="00AD781D">
        <w:rPr>
          <w:rFonts w:ascii="Times New Roman" w:hAnsi="Times New Roman" w:cs="Times New Roman"/>
          <w:sz w:val="28"/>
          <w:szCs w:val="28"/>
        </w:rPr>
        <w:t>е</w:t>
      </w:r>
      <w:r w:rsidR="00996FDD" w:rsidRPr="00AD781D">
        <w:rPr>
          <w:rFonts w:ascii="Times New Roman" w:hAnsi="Times New Roman" w:cs="Times New Roman"/>
          <w:sz w:val="28"/>
          <w:szCs w:val="28"/>
        </w:rPr>
        <w:t>,</w:t>
      </w:r>
      <w:r w:rsidR="00AD781D">
        <w:rPr>
          <w:rFonts w:ascii="Times New Roman" w:hAnsi="Times New Roman" w:cs="Times New Roman"/>
          <w:sz w:val="28"/>
          <w:szCs w:val="28"/>
        </w:rPr>
        <w:t xml:space="preserve"> </w:t>
      </w:r>
      <w:r w:rsidR="00996FDD" w:rsidRPr="002001D0">
        <w:rPr>
          <w:rFonts w:ascii="Times New Roman" w:hAnsi="Times New Roman" w:cs="Times New Roman"/>
          <w:sz w:val="28"/>
          <w:szCs w:val="28"/>
        </w:rPr>
        <w:t>подтверждающ</w:t>
      </w:r>
      <w:r w:rsidR="00676382">
        <w:rPr>
          <w:rFonts w:ascii="Times New Roman" w:hAnsi="Times New Roman" w:cs="Times New Roman"/>
          <w:sz w:val="28"/>
          <w:szCs w:val="28"/>
        </w:rPr>
        <w:t>е</w:t>
      </w:r>
      <w:r w:rsidR="00996FDD" w:rsidRPr="002001D0">
        <w:rPr>
          <w:rFonts w:ascii="Times New Roman" w:hAnsi="Times New Roman" w:cs="Times New Roman"/>
          <w:sz w:val="28"/>
          <w:szCs w:val="28"/>
        </w:rPr>
        <w:t>й</w:t>
      </w:r>
      <w:r w:rsidR="00996FDD" w:rsidRPr="002001D0">
        <w:rPr>
          <w:rFonts w:ascii="Times New Roman" w:hAnsi="Times New Roman" w:cs="Times New Roman"/>
          <w:sz w:val="28"/>
          <w:szCs w:val="28"/>
        </w:rPr>
        <w:t xml:space="preserve"> </w:t>
      </w:r>
      <w:r w:rsidR="00676382">
        <w:rPr>
          <w:rFonts w:ascii="Times New Roman" w:hAnsi="Times New Roman" w:cs="Times New Roman"/>
          <w:sz w:val="28"/>
          <w:szCs w:val="28"/>
        </w:rPr>
        <w:t xml:space="preserve">право на прием в пределах специальной квоты для </w:t>
      </w:r>
      <w:r w:rsidR="00996FDD" w:rsidRPr="002001D0">
        <w:rPr>
          <w:rFonts w:ascii="Times New Roman" w:hAnsi="Times New Roman" w:cs="Times New Roman"/>
          <w:sz w:val="28"/>
          <w:szCs w:val="28"/>
        </w:rPr>
        <w:t>детей военнослужащих и сотрудников</w:t>
      </w:r>
      <w:r w:rsidR="006763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1D0" w:rsidRPr="002001D0" w:rsidRDefault="00676382" w:rsidP="002001D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некоторых</w:t>
      </w:r>
      <w:r w:rsidR="00996FDD" w:rsidRPr="00200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федеральных органов</w:t>
      </w:r>
    </w:p>
    <w:p w:rsidR="002001D0" w:rsidRPr="002001D0" w:rsidRDefault="002001D0" w:rsidP="002001D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96FDD" w:rsidRPr="00AD781D" w:rsidRDefault="002001D0" w:rsidP="00996FDD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781D">
        <w:rPr>
          <w:rFonts w:ascii="Times New Roman" w:hAnsi="Times New Roman" w:cs="Times New Roman"/>
          <w:i/>
          <w:sz w:val="28"/>
          <w:szCs w:val="28"/>
        </w:rPr>
        <w:t>(</w:t>
      </w:r>
      <w:r w:rsidR="00996FDD" w:rsidRPr="00AD781D">
        <w:rPr>
          <w:rFonts w:ascii="Times New Roman" w:hAnsi="Times New Roman" w:cs="Times New Roman"/>
          <w:i/>
          <w:sz w:val="28"/>
          <w:szCs w:val="28"/>
        </w:rPr>
        <w:t xml:space="preserve">в соответствии с </w:t>
      </w:r>
      <w:r w:rsidRPr="00AD781D">
        <w:rPr>
          <w:rFonts w:ascii="Times New Roman" w:hAnsi="Times New Roman" w:cs="Times New Roman"/>
          <w:i/>
          <w:sz w:val="28"/>
          <w:szCs w:val="28"/>
        </w:rPr>
        <w:t>Указом Президента РФ от 09.05.2022 № 268 «О дополнительных мерах поддержки семей военнослужащих и сотрудников некоторых федеральных государственных органов»)</w:t>
      </w:r>
    </w:p>
    <w:p w:rsidR="00996FDD" w:rsidRDefault="00996FDD" w:rsidP="00996FDD">
      <w:pPr>
        <w:pStyle w:val="ConsPlusTitle"/>
        <w:jc w:val="center"/>
      </w:pPr>
    </w:p>
    <w:p w:rsidR="00996FDD" w:rsidRDefault="00996FDD" w:rsidP="00996FDD">
      <w:pPr>
        <w:pStyle w:val="ConsPlusNormal"/>
        <w:jc w:val="both"/>
      </w:pPr>
    </w:p>
    <w:p w:rsidR="002001D0" w:rsidRPr="002001D0" w:rsidRDefault="002001D0" w:rsidP="002001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1D0">
        <w:rPr>
          <w:rFonts w:ascii="Times New Roman" w:hAnsi="Times New Roman" w:cs="Times New Roman"/>
          <w:sz w:val="28"/>
          <w:szCs w:val="28"/>
        </w:rPr>
        <w:t>Поступающие на места в пределах специальной квоты указывают в заявлении о приеме, что они являются детьми военнослужащих или сотрудников, и представляют оригинал документов, подтверждающих право на прием в пределах специальной квоты, или их копии с предъявлением оригинала.</w:t>
      </w:r>
    </w:p>
    <w:p w:rsidR="002001D0" w:rsidRDefault="002001D0" w:rsidP="002001D0">
      <w:pPr>
        <w:pStyle w:val="ConsPlusNormal"/>
        <w:jc w:val="both"/>
      </w:pPr>
    </w:p>
    <w:p w:rsidR="002001D0" w:rsidRDefault="002001D0" w:rsidP="002001D0">
      <w:pPr>
        <w:pStyle w:val="ConsPlusNormal"/>
        <w:jc w:val="both"/>
      </w:pPr>
    </w:p>
    <w:p w:rsidR="002001D0" w:rsidRDefault="002001D0" w:rsidP="002001D0">
      <w:pPr>
        <w:pStyle w:val="ConsPlusNormal"/>
        <w:jc w:val="right"/>
        <w:outlineLvl w:val="1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D781D">
        <w:rPr>
          <w:rFonts w:ascii="Times New Roman" w:hAnsi="Times New Roman" w:cs="Times New Roman"/>
          <w:b/>
          <w:color w:val="FF0000"/>
          <w:sz w:val="32"/>
          <w:szCs w:val="32"/>
        </w:rPr>
        <w:t>Образец</w:t>
      </w:r>
    </w:p>
    <w:p w:rsidR="00AD781D" w:rsidRDefault="00AD781D" w:rsidP="002001D0">
      <w:pPr>
        <w:pStyle w:val="ConsPlusNormal"/>
        <w:jc w:val="right"/>
        <w:outlineLvl w:val="1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D781D" w:rsidRPr="00AD781D" w:rsidRDefault="00AD781D" w:rsidP="002001D0">
      <w:pPr>
        <w:pStyle w:val="ConsPlusNormal"/>
        <w:jc w:val="right"/>
        <w:outlineLvl w:val="1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2001D0" w:rsidRPr="002001D0" w:rsidRDefault="002001D0" w:rsidP="002001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85"/>
        <w:gridCol w:w="5569"/>
        <w:gridCol w:w="2283"/>
      </w:tblGrid>
      <w:tr w:rsidR="002001D0" w:rsidRPr="002001D0" w:rsidTr="001208B4">
        <w:tc>
          <w:tcPr>
            <w:tcW w:w="90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01D0" w:rsidRPr="002001D0" w:rsidRDefault="002001D0" w:rsidP="001208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1D0">
              <w:rPr>
                <w:rFonts w:ascii="Times New Roman" w:hAnsi="Times New Roman" w:cs="Times New Roman"/>
                <w:sz w:val="24"/>
                <w:szCs w:val="24"/>
              </w:rPr>
              <w:t>Угловой штамп</w:t>
            </w:r>
          </w:p>
          <w:p w:rsidR="002001D0" w:rsidRPr="002001D0" w:rsidRDefault="002001D0" w:rsidP="001208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1D0">
              <w:rPr>
                <w:rFonts w:ascii="Times New Roman" w:hAnsi="Times New Roman" w:cs="Times New Roman"/>
                <w:sz w:val="24"/>
                <w:szCs w:val="24"/>
              </w:rPr>
              <w:t>(организации)</w:t>
            </w:r>
          </w:p>
        </w:tc>
      </w:tr>
      <w:tr w:rsidR="002001D0" w:rsidRPr="002001D0" w:rsidTr="001208B4">
        <w:tc>
          <w:tcPr>
            <w:tcW w:w="90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01D0" w:rsidRPr="002001D0" w:rsidRDefault="002001D0" w:rsidP="001208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112"/>
            <w:bookmarkEnd w:id="1"/>
            <w:r w:rsidRPr="002001D0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2001D0" w:rsidRPr="002001D0" w:rsidTr="001208B4"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2001D0" w:rsidRPr="002001D0" w:rsidRDefault="002001D0" w:rsidP="001208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1D0">
              <w:rPr>
                <w:rFonts w:ascii="Times New Roman" w:hAnsi="Times New Roman" w:cs="Times New Roman"/>
                <w:sz w:val="24"/>
                <w:szCs w:val="24"/>
              </w:rPr>
              <w:t>Выдана</w:t>
            </w:r>
          </w:p>
        </w:tc>
        <w:tc>
          <w:tcPr>
            <w:tcW w:w="78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01D0" w:rsidRPr="002001D0" w:rsidRDefault="002001D0" w:rsidP="001208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1D0" w:rsidRPr="002001D0" w:rsidTr="001208B4"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2001D0" w:rsidRPr="002001D0" w:rsidRDefault="002001D0" w:rsidP="001208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01D0" w:rsidRPr="002001D0" w:rsidRDefault="002001D0" w:rsidP="001208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D0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наличии), дата рождения)</w:t>
            </w:r>
          </w:p>
        </w:tc>
      </w:tr>
      <w:tr w:rsidR="002001D0" w:rsidRPr="002001D0" w:rsidTr="001208B4">
        <w:tc>
          <w:tcPr>
            <w:tcW w:w="90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01D0" w:rsidRPr="002001D0" w:rsidRDefault="002001D0" w:rsidP="001208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1D0">
              <w:rPr>
                <w:rFonts w:ascii="Times New Roman" w:hAnsi="Times New Roman" w:cs="Times New Roman"/>
                <w:sz w:val="24"/>
                <w:szCs w:val="24"/>
              </w:rPr>
              <w:t xml:space="preserve">в том, что он (она) имеет право на прием в образовательную организацию в соответствии с </w:t>
            </w:r>
            <w:hyperlink r:id="rId4" w:history="1">
              <w:r w:rsidRPr="002001D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подпунктом "а" пункта 2</w:t>
              </w:r>
            </w:hyperlink>
            <w:r w:rsidRPr="002001D0">
              <w:rPr>
                <w:rFonts w:ascii="Times New Roman" w:hAnsi="Times New Roman" w:cs="Times New Roman"/>
                <w:sz w:val="24"/>
                <w:szCs w:val="24"/>
              </w:rPr>
              <w:t xml:space="preserve"> (либо </w:t>
            </w:r>
            <w:hyperlink r:id="rId5" w:history="1">
              <w:r w:rsidRPr="002001D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подпунктом "б" пункта 2</w:t>
              </w:r>
            </w:hyperlink>
            <w:r w:rsidRPr="002001D0">
              <w:rPr>
                <w:rFonts w:ascii="Times New Roman" w:hAnsi="Times New Roman" w:cs="Times New Roman"/>
                <w:sz w:val="24"/>
                <w:szCs w:val="24"/>
              </w:rPr>
              <w:t>) Указа Президента Российской Федерации от 9 мая 2022 г. N 268 "О дополнительных мерах поддержки семей военнослужащих и сотрудников некоторых федеральных государственных органов".</w:t>
            </w:r>
          </w:p>
          <w:p w:rsidR="002001D0" w:rsidRPr="002001D0" w:rsidRDefault="002001D0" w:rsidP="001208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1D0">
              <w:rPr>
                <w:rFonts w:ascii="Times New Roman" w:hAnsi="Times New Roman" w:cs="Times New Roman"/>
                <w:sz w:val="24"/>
                <w:szCs w:val="24"/>
              </w:rPr>
              <w:t>Выдана для предоставления в организации, реализующие образовательные программы высшего образования.</w:t>
            </w:r>
          </w:p>
        </w:tc>
      </w:tr>
      <w:tr w:rsidR="002001D0" w:rsidRPr="002001D0" w:rsidTr="001208B4">
        <w:tc>
          <w:tcPr>
            <w:tcW w:w="6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01D0" w:rsidRPr="002001D0" w:rsidRDefault="002001D0" w:rsidP="001208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1D0">
              <w:rPr>
                <w:rFonts w:ascii="Times New Roman" w:hAnsi="Times New Roman" w:cs="Times New Roman"/>
                <w:sz w:val="24"/>
                <w:szCs w:val="24"/>
              </w:rPr>
              <w:t>Орган, выдавший справку (наименование)/должностное лицо: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01D0" w:rsidRPr="002001D0" w:rsidRDefault="002001D0" w:rsidP="001208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01D0" w:rsidRPr="002001D0" w:rsidRDefault="002001D0" w:rsidP="002001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2"/>
        <w:gridCol w:w="340"/>
        <w:gridCol w:w="2358"/>
        <w:gridCol w:w="340"/>
        <w:gridCol w:w="3394"/>
      </w:tblGrid>
      <w:tr w:rsidR="002001D0" w:rsidRPr="002001D0" w:rsidTr="001208B4"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:rsidR="002001D0" w:rsidRPr="002001D0" w:rsidRDefault="002001D0" w:rsidP="001208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1D0">
              <w:rPr>
                <w:rFonts w:ascii="Times New Roman" w:hAnsi="Times New Roman" w:cs="Times New Roman"/>
                <w:sz w:val="24"/>
                <w:szCs w:val="24"/>
              </w:rPr>
              <w:t>"__" 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001D0" w:rsidRPr="002001D0" w:rsidRDefault="002001D0" w:rsidP="001208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01D0" w:rsidRPr="002001D0" w:rsidRDefault="002001D0" w:rsidP="001208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001D0" w:rsidRPr="002001D0" w:rsidRDefault="002001D0" w:rsidP="001208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01D0" w:rsidRPr="002001D0" w:rsidRDefault="002001D0" w:rsidP="001208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1D0" w:rsidRPr="002001D0" w:rsidTr="001208B4"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:rsidR="002001D0" w:rsidRPr="002001D0" w:rsidRDefault="002001D0" w:rsidP="001208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D0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001D0" w:rsidRPr="002001D0" w:rsidRDefault="002001D0" w:rsidP="001208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01D0" w:rsidRPr="002001D0" w:rsidRDefault="002001D0" w:rsidP="001208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D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001D0" w:rsidRPr="002001D0" w:rsidRDefault="002001D0" w:rsidP="001208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01D0" w:rsidRPr="002001D0" w:rsidRDefault="002001D0" w:rsidP="001208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D0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</w:tc>
      </w:tr>
      <w:tr w:rsidR="002001D0" w:rsidRPr="002001D0" w:rsidTr="001208B4">
        <w:tc>
          <w:tcPr>
            <w:tcW w:w="90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001D0" w:rsidRPr="002001D0" w:rsidRDefault="002001D0" w:rsidP="001208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1D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  <w:tr w:rsidR="002001D0" w:rsidRPr="002001D0" w:rsidTr="001208B4">
        <w:tc>
          <w:tcPr>
            <w:tcW w:w="90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001D0" w:rsidRPr="002001D0" w:rsidRDefault="002001D0" w:rsidP="001208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1D0">
              <w:rPr>
                <w:rFonts w:ascii="Times New Roman" w:hAnsi="Times New Roman" w:cs="Times New Roman"/>
                <w:sz w:val="24"/>
                <w:szCs w:val="24"/>
              </w:rPr>
              <w:t>Контактные данные исполнителя (указываются по решению выдавшего органа)</w:t>
            </w:r>
          </w:p>
        </w:tc>
      </w:tr>
    </w:tbl>
    <w:p w:rsidR="002001D0" w:rsidRDefault="002001D0" w:rsidP="002001D0">
      <w:pPr>
        <w:pStyle w:val="ConsPlusNormal"/>
        <w:spacing w:before="220"/>
        <w:ind w:firstLine="540"/>
        <w:jc w:val="both"/>
      </w:pPr>
    </w:p>
    <w:sectPr w:rsidR="00200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DD"/>
    <w:rsid w:val="000E6F98"/>
    <w:rsid w:val="002001D0"/>
    <w:rsid w:val="00257A33"/>
    <w:rsid w:val="00446485"/>
    <w:rsid w:val="00502F2C"/>
    <w:rsid w:val="005A654E"/>
    <w:rsid w:val="00613CE0"/>
    <w:rsid w:val="00676382"/>
    <w:rsid w:val="007E6A88"/>
    <w:rsid w:val="00993DF2"/>
    <w:rsid w:val="00996FDD"/>
    <w:rsid w:val="00AD781D"/>
    <w:rsid w:val="00BC1CF6"/>
    <w:rsid w:val="00EA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387E0"/>
  <w15:chartTrackingRefBased/>
  <w15:docId w15:val="{3537EC56-24A7-4D78-9F96-14200EC47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6F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96F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6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63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2751BCDC2F3F974F59C5A6A03C50393218FE736D6EFE2F10838660244DDC8588E9E89EF67A68AFFA7143D7E70F1D2CAFE7EBCD88EFE24A8b4M4K" TargetMode="External"/><Relationship Id="rId4" Type="http://schemas.openxmlformats.org/officeDocument/2006/relationships/hyperlink" Target="consultantplus://offline/ref=22751BCDC2F3F974F59C5A6A03C50393218FE736D6EFE2F10838660244DDC8588E9E89EF67A68AFEAE143D7E70F1D2CAFE7EBCD88EFE24A8b4M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Бурмистров Александр Валерьевич</dc:creator>
  <cp:keywords/>
  <dc:description/>
  <cp:lastModifiedBy>Бурмистров Александр Валерьевич</cp:lastModifiedBy>
  <cp:revision>3</cp:revision>
  <cp:lastPrinted>2022-05-31T13:41:00Z</cp:lastPrinted>
  <dcterms:created xsi:type="dcterms:W3CDTF">2022-05-31T13:14:00Z</dcterms:created>
  <dcterms:modified xsi:type="dcterms:W3CDTF">2022-05-31T13:50:00Z</dcterms:modified>
</cp:coreProperties>
</file>