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E343" w14:textId="04FB7BD0" w:rsidR="005C74AD" w:rsidRPr="00DF36E8" w:rsidRDefault="00A86FB5" w:rsidP="00B01AAE">
      <w:pPr>
        <w:spacing w:after="0"/>
        <w:rPr>
          <w:rFonts w:ascii="Arial" w:hAnsi="Arial" w:cs="Arial"/>
          <w:color w:val="002060"/>
          <w:sz w:val="96"/>
          <w:szCs w:val="96"/>
        </w:rPr>
      </w:pPr>
      <w:r>
        <w:rPr>
          <w:rFonts w:ascii="Arial" w:hAnsi="Arial" w:cs="Arial"/>
          <w:color w:val="002060"/>
          <w:sz w:val="96"/>
          <w:szCs w:val="96"/>
        </w:rPr>
        <w:t xml:space="preserve"> </w:t>
      </w:r>
      <w:r w:rsidR="00DF36E8">
        <w:rPr>
          <w:noProof/>
        </w:rPr>
        <w:drawing>
          <wp:inline distT="0" distB="0" distL="0" distR="0" wp14:anchorId="317EB08C" wp14:editId="6447C106">
            <wp:extent cx="1135380" cy="502920"/>
            <wp:effectExtent l="0" t="0" r="7620" b="0"/>
            <wp:docPr id="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060"/>
          <w:sz w:val="96"/>
          <w:szCs w:val="96"/>
        </w:rPr>
        <w:t xml:space="preserve">   </w:t>
      </w:r>
      <w:r w:rsidR="004B64DA" w:rsidRPr="00DF36E8">
        <w:rPr>
          <w:rFonts w:ascii="Arial" w:hAnsi="Arial" w:cs="Arial"/>
          <w:b/>
          <w:bCs/>
          <w:color w:val="002060"/>
          <w:sz w:val="96"/>
          <w:szCs w:val="96"/>
        </w:rPr>
        <w:t>СТАРТ</w:t>
      </w:r>
    </w:p>
    <w:p w14:paraId="3F163CE9" w14:textId="77777777" w:rsidR="004B64DA" w:rsidRPr="00AA3EC0" w:rsidRDefault="004B64DA" w:rsidP="00AA3EC0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72"/>
          <w:szCs w:val="72"/>
        </w:rPr>
      </w:pPr>
      <w:proofErr w:type="gramStart"/>
      <w:r w:rsidRPr="00AA3EC0">
        <w:rPr>
          <w:rFonts w:ascii="Arial" w:hAnsi="Arial" w:cs="Arial"/>
          <w:b/>
          <w:bCs/>
          <w:color w:val="002060"/>
          <w:sz w:val="72"/>
          <w:szCs w:val="72"/>
        </w:rPr>
        <w:t>в  трудовую</w:t>
      </w:r>
      <w:proofErr w:type="gramEnd"/>
      <w:r w:rsidRPr="00AA3EC0">
        <w:rPr>
          <w:rFonts w:ascii="Arial" w:hAnsi="Arial" w:cs="Arial"/>
          <w:b/>
          <w:bCs/>
          <w:color w:val="002060"/>
          <w:sz w:val="72"/>
          <w:szCs w:val="72"/>
        </w:rPr>
        <w:t xml:space="preserve">  жизнь</w:t>
      </w:r>
    </w:p>
    <w:p w14:paraId="532B79A1" w14:textId="77777777" w:rsidR="00E36486" w:rsidRPr="003468DE" w:rsidRDefault="00E36486">
      <w:pPr>
        <w:rPr>
          <w:rFonts w:ascii="Arial" w:hAnsi="Arial" w:cs="Arial"/>
          <w:b/>
          <w:color w:val="404040" w:themeColor="text1" w:themeTint="BF"/>
          <w:sz w:val="12"/>
          <w:szCs w:val="12"/>
        </w:rPr>
      </w:pPr>
    </w:p>
    <w:p w14:paraId="45E5FE2A" w14:textId="451756AF" w:rsidR="004B64DA" w:rsidRPr="00E36486" w:rsidRDefault="004B64DA" w:rsidP="00E36486">
      <w:pPr>
        <w:jc w:val="center"/>
        <w:rPr>
          <w:rFonts w:ascii="Arial" w:hAnsi="Arial" w:cs="Arial"/>
          <w:b/>
          <w:color w:val="404040" w:themeColor="text1" w:themeTint="BF"/>
          <w:sz w:val="44"/>
          <w:szCs w:val="44"/>
        </w:rPr>
      </w:pPr>
      <w:r w:rsidRPr="00E36486">
        <w:rPr>
          <w:rFonts w:ascii="Arial" w:hAnsi="Arial" w:cs="Arial"/>
          <w:b/>
          <w:color w:val="404040" w:themeColor="text1" w:themeTint="BF"/>
          <w:sz w:val="44"/>
          <w:szCs w:val="44"/>
        </w:rPr>
        <w:t>Приходи</w:t>
      </w:r>
      <w:r w:rsidR="00AA1DE8">
        <w:rPr>
          <w:rFonts w:ascii="Arial" w:hAnsi="Arial" w:cs="Arial"/>
          <w:b/>
          <w:color w:val="404040" w:themeColor="text1" w:themeTint="BF"/>
          <w:sz w:val="44"/>
          <w:szCs w:val="44"/>
        </w:rPr>
        <w:t>те</w:t>
      </w:r>
      <w:r w:rsidRPr="00E36486">
        <w:rPr>
          <w:rFonts w:ascii="Arial" w:hAnsi="Arial" w:cs="Arial"/>
          <w:b/>
          <w:color w:val="404040" w:themeColor="text1" w:themeTint="BF"/>
          <w:sz w:val="44"/>
          <w:szCs w:val="44"/>
        </w:rPr>
        <w:t xml:space="preserve"> работать в АО «</w:t>
      </w:r>
      <w:r w:rsidR="00DF36E8">
        <w:rPr>
          <w:rFonts w:ascii="Arial" w:hAnsi="Arial" w:cs="Arial"/>
          <w:b/>
          <w:color w:val="404040" w:themeColor="text1" w:themeTint="BF"/>
          <w:sz w:val="44"/>
          <w:szCs w:val="44"/>
        </w:rPr>
        <w:t>ВНИИХТ</w:t>
      </w:r>
      <w:r w:rsidRPr="00E36486">
        <w:rPr>
          <w:rFonts w:ascii="Arial" w:hAnsi="Arial" w:cs="Arial"/>
          <w:b/>
          <w:color w:val="404040" w:themeColor="text1" w:themeTint="BF"/>
          <w:sz w:val="44"/>
          <w:szCs w:val="44"/>
        </w:rPr>
        <w:t>»</w:t>
      </w:r>
    </w:p>
    <w:p w14:paraId="23546195" w14:textId="1195321B" w:rsidR="00E36486" w:rsidRPr="00E36486" w:rsidRDefault="00B01AAE" w:rsidP="00E36486">
      <w:pPr>
        <w:ind w:firstLine="426"/>
      </w:pPr>
      <w:r>
        <w:rPr>
          <w:noProof/>
        </w:rPr>
        <w:drawing>
          <wp:inline distT="0" distB="0" distL="0" distR="0" wp14:anchorId="23AFEAC9" wp14:editId="2ECEE49B">
            <wp:extent cx="5296535" cy="3062605"/>
            <wp:effectExtent l="0" t="0" r="0" b="444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AA916" w14:textId="77777777" w:rsidR="003D68C9" w:rsidRDefault="003D68C9" w:rsidP="00B01AAE">
      <w:pPr>
        <w:spacing w:after="0" w:line="240" w:lineRule="auto"/>
        <w:ind w:left="-851" w:firstLine="851"/>
        <w:jc w:val="both"/>
        <w:rPr>
          <w:rFonts w:ascii="Arial" w:hAnsi="Arial" w:cs="Arial"/>
          <w:sz w:val="24"/>
          <w:szCs w:val="24"/>
        </w:rPr>
      </w:pPr>
    </w:p>
    <w:p w14:paraId="6D31B4FC" w14:textId="31857853" w:rsidR="00E36486" w:rsidRDefault="00B01AAE" w:rsidP="00B01AAE">
      <w:pPr>
        <w:spacing w:after="0" w:line="240" w:lineRule="auto"/>
        <w:ind w:left="-851" w:firstLine="851"/>
        <w:jc w:val="both"/>
        <w:rPr>
          <w:rFonts w:ascii="Arial" w:hAnsi="Arial" w:cs="Arial"/>
          <w:sz w:val="24"/>
          <w:szCs w:val="24"/>
        </w:rPr>
      </w:pPr>
      <w:r w:rsidRPr="00B01AAE">
        <w:rPr>
          <w:rFonts w:ascii="Arial" w:hAnsi="Arial" w:cs="Arial"/>
          <w:sz w:val="24"/>
          <w:szCs w:val="24"/>
        </w:rPr>
        <w:t>АО «ВНИИХТ» осуществляет цикл научно-исследовательских и опытн</w:t>
      </w:r>
      <w:r>
        <w:rPr>
          <w:rFonts w:ascii="Arial" w:hAnsi="Arial" w:cs="Arial"/>
          <w:sz w:val="24"/>
          <w:szCs w:val="24"/>
        </w:rPr>
        <w:t>ых</w:t>
      </w:r>
      <w:r w:rsidRPr="00B01AAE">
        <w:rPr>
          <w:rFonts w:ascii="Arial" w:hAnsi="Arial" w:cs="Arial"/>
          <w:sz w:val="24"/>
          <w:szCs w:val="24"/>
        </w:rPr>
        <w:t xml:space="preserve"> работ, имеющих целью создание рентабельных высокоэффективных и экологически безопасных технологий получения и производств</w:t>
      </w:r>
      <w:r>
        <w:rPr>
          <w:rFonts w:ascii="Arial" w:hAnsi="Arial" w:cs="Arial"/>
          <w:sz w:val="24"/>
          <w:szCs w:val="24"/>
        </w:rPr>
        <w:t>а</w:t>
      </w:r>
      <w:r w:rsidRPr="00B01AAE">
        <w:rPr>
          <w:rFonts w:ascii="Arial" w:hAnsi="Arial" w:cs="Arial"/>
          <w:sz w:val="24"/>
          <w:szCs w:val="24"/>
        </w:rPr>
        <w:t xml:space="preserve"> урана, ядерно-чистых и редких металлов (лития, бериллия, циркония, гафния, тантала, ниобия и др.) от переработки сырья до получения конечной товарной продукции. С учетом требований охраны окружающей среды, ВНИИХТ проводит исследования по минералого-технологическому изучению руд, технологиям получения урана, ядерно-чистых соединений и конструкционных металлов для атомной промышленности и других отраслей народного хозяйства. Созданы высокоэффективные технологии для переработки золотоносных, молибденовых, вольфрамовых и других руд. Кроме того, ведутся научные разработки в области медицины, микроэлектроники, машиностроения, авиационно-промышленного комплекса, химической промышленности, водоочистки и водоподготовки.</w:t>
      </w:r>
    </w:p>
    <w:p w14:paraId="6865DEFE" w14:textId="77777777" w:rsidR="003D68C9" w:rsidRDefault="003D68C9" w:rsidP="00B01AAE">
      <w:pPr>
        <w:spacing w:after="0" w:line="240" w:lineRule="auto"/>
        <w:ind w:left="-851" w:firstLine="851"/>
        <w:jc w:val="both"/>
        <w:rPr>
          <w:rFonts w:ascii="Arial" w:hAnsi="Arial" w:cs="Arial"/>
          <w:sz w:val="24"/>
          <w:szCs w:val="24"/>
        </w:rPr>
      </w:pPr>
    </w:p>
    <w:p w14:paraId="26F919D0" w14:textId="7823183D" w:rsidR="0008265C" w:rsidRPr="00F234C3" w:rsidRDefault="0008265C" w:rsidP="0008265C">
      <w:pPr>
        <w:spacing w:after="0" w:line="240" w:lineRule="auto"/>
        <w:ind w:left="-851" w:firstLine="851"/>
        <w:jc w:val="center"/>
        <w:rPr>
          <w:rFonts w:ascii="Arial" w:hAnsi="Arial" w:cs="Arial"/>
          <w:b/>
          <w:color w:val="404040" w:themeColor="text1" w:themeTint="BF"/>
          <w:sz w:val="44"/>
          <w:szCs w:val="44"/>
        </w:rPr>
      </w:pPr>
      <w:r w:rsidRPr="00F234C3">
        <w:rPr>
          <w:rFonts w:ascii="Arial" w:hAnsi="Arial" w:cs="Arial"/>
          <w:b/>
          <w:color w:val="404040" w:themeColor="text1" w:themeTint="BF"/>
          <w:sz w:val="44"/>
          <w:szCs w:val="44"/>
        </w:rPr>
        <w:t>Условия работы</w:t>
      </w:r>
    </w:p>
    <w:p w14:paraId="3D601A8D" w14:textId="77777777" w:rsidR="0008265C" w:rsidRDefault="0008265C" w:rsidP="0008265C">
      <w:pPr>
        <w:spacing w:after="0" w:line="240" w:lineRule="auto"/>
        <w:ind w:left="-851" w:firstLine="851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105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  <w:gridCol w:w="5245"/>
      </w:tblGrid>
      <w:tr w:rsidR="0008265C" w14:paraId="2644F76E" w14:textId="77777777" w:rsidTr="00A3242C">
        <w:tc>
          <w:tcPr>
            <w:tcW w:w="5354" w:type="dxa"/>
          </w:tcPr>
          <w:p w14:paraId="2AE772D5" w14:textId="77777777" w:rsidR="00E36486" w:rsidRDefault="00E36486" w:rsidP="00C64287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0C2D2688" w14:textId="77777777" w:rsidR="00E36486" w:rsidRDefault="00E36486" w:rsidP="00C64287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3B2BD805" w14:textId="77777777" w:rsidR="0008265C" w:rsidRPr="00C64287" w:rsidRDefault="00C64287" w:rsidP="00C64287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  <w:r w:rsidRPr="00C64287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КАРЬЕРНЫЕ ВОЗМОЖНОСТИ</w:t>
            </w:r>
          </w:p>
          <w:p w14:paraId="1C0AFC87" w14:textId="77777777" w:rsidR="0008265C" w:rsidRDefault="0008265C" w:rsidP="000826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86902C" w14:textId="77777777" w:rsidR="0008265C" w:rsidRPr="0008265C" w:rsidRDefault="00C64287" w:rsidP="00C64287">
            <w:pPr>
              <w:rPr>
                <w:rFonts w:ascii="Arial" w:hAnsi="Arial" w:cs="Arial"/>
                <w:sz w:val="24"/>
                <w:szCs w:val="24"/>
              </w:rPr>
            </w:pPr>
            <w:r w:rsidRPr="00C6428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65C" w:rsidRPr="0008265C">
              <w:rPr>
                <w:rFonts w:ascii="Arial" w:hAnsi="Arial" w:cs="Arial"/>
                <w:sz w:val="24"/>
                <w:szCs w:val="24"/>
              </w:rPr>
              <w:t>Следующий карьерный шаг</w:t>
            </w:r>
          </w:p>
          <w:p w14:paraId="0155CC9E" w14:textId="77777777" w:rsidR="0008265C" w:rsidRPr="0008265C" w:rsidRDefault="0008265C" w:rsidP="00C64287">
            <w:pPr>
              <w:rPr>
                <w:rFonts w:ascii="Arial" w:hAnsi="Arial" w:cs="Arial"/>
                <w:sz w:val="24"/>
                <w:szCs w:val="24"/>
              </w:rPr>
            </w:pPr>
            <w:r w:rsidRPr="0008265C">
              <w:rPr>
                <w:rFonts w:ascii="Arial" w:hAnsi="Arial" w:cs="Arial"/>
                <w:sz w:val="24"/>
                <w:szCs w:val="24"/>
              </w:rPr>
              <w:t>в течение 1-3 лет</w:t>
            </w:r>
          </w:p>
          <w:p w14:paraId="53977AC6" w14:textId="77777777" w:rsidR="0008265C" w:rsidRPr="0008265C" w:rsidRDefault="00C64287" w:rsidP="00C64287">
            <w:pPr>
              <w:rPr>
                <w:rFonts w:ascii="Arial" w:hAnsi="Arial" w:cs="Arial"/>
                <w:sz w:val="24"/>
                <w:szCs w:val="24"/>
              </w:rPr>
            </w:pPr>
            <w:r w:rsidRPr="00C6428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65C" w:rsidRPr="0008265C">
              <w:rPr>
                <w:rFonts w:ascii="Arial" w:hAnsi="Arial" w:cs="Arial"/>
                <w:sz w:val="24"/>
                <w:szCs w:val="24"/>
              </w:rPr>
              <w:t>Постоянное повышение</w:t>
            </w:r>
          </w:p>
          <w:p w14:paraId="754DF2AB" w14:textId="77777777" w:rsidR="0008265C" w:rsidRPr="0008265C" w:rsidRDefault="0008265C" w:rsidP="00C64287">
            <w:pPr>
              <w:rPr>
                <w:rFonts w:ascii="Arial" w:hAnsi="Arial" w:cs="Arial"/>
                <w:sz w:val="24"/>
                <w:szCs w:val="24"/>
              </w:rPr>
            </w:pPr>
            <w:r w:rsidRPr="0008265C">
              <w:rPr>
                <w:rFonts w:ascii="Arial" w:hAnsi="Arial" w:cs="Arial"/>
                <w:sz w:val="24"/>
                <w:szCs w:val="24"/>
              </w:rPr>
              <w:t>профессионального уровня</w:t>
            </w:r>
          </w:p>
          <w:p w14:paraId="4A636F46" w14:textId="77777777" w:rsidR="0008265C" w:rsidRPr="0008265C" w:rsidRDefault="00C64287" w:rsidP="00C64287">
            <w:pPr>
              <w:rPr>
                <w:rFonts w:ascii="Arial" w:hAnsi="Arial" w:cs="Arial"/>
                <w:sz w:val="24"/>
                <w:szCs w:val="24"/>
              </w:rPr>
            </w:pPr>
            <w:r w:rsidRPr="00C6428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65C" w:rsidRPr="0008265C">
              <w:rPr>
                <w:rFonts w:ascii="Arial" w:hAnsi="Arial" w:cs="Arial"/>
                <w:sz w:val="24"/>
                <w:szCs w:val="24"/>
              </w:rPr>
              <w:t>3 вида карьерного развития:</w:t>
            </w:r>
          </w:p>
          <w:p w14:paraId="63B0B2A9" w14:textId="77777777" w:rsidR="0008265C" w:rsidRPr="0008265C" w:rsidRDefault="0008265C" w:rsidP="00C64287">
            <w:pPr>
              <w:rPr>
                <w:rFonts w:ascii="Arial" w:hAnsi="Arial" w:cs="Arial"/>
                <w:sz w:val="24"/>
                <w:szCs w:val="24"/>
              </w:rPr>
            </w:pPr>
            <w:r w:rsidRPr="0008265C">
              <w:rPr>
                <w:rFonts w:ascii="Arial" w:hAnsi="Arial" w:cs="Arial"/>
                <w:sz w:val="24"/>
                <w:szCs w:val="24"/>
              </w:rPr>
              <w:lastRenderedPageBreak/>
              <w:t>экспертная карьера,</w:t>
            </w:r>
          </w:p>
          <w:p w14:paraId="0CC2DC42" w14:textId="77777777" w:rsidR="0008265C" w:rsidRPr="0008265C" w:rsidRDefault="00C64287" w:rsidP="00C64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22C2936" wp14:editId="4335C12D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-561340</wp:posOffset>
                  </wp:positionV>
                  <wp:extent cx="1052830" cy="897255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265C" w:rsidRPr="0008265C">
              <w:rPr>
                <w:rFonts w:ascii="Arial" w:hAnsi="Arial" w:cs="Arial"/>
                <w:sz w:val="24"/>
                <w:szCs w:val="24"/>
              </w:rPr>
              <w:t>управленческая карьера,</w:t>
            </w:r>
          </w:p>
          <w:p w14:paraId="2A8881CE" w14:textId="77777777" w:rsidR="0008265C" w:rsidRPr="0008265C" w:rsidRDefault="0008265C" w:rsidP="00C64287">
            <w:pPr>
              <w:rPr>
                <w:rFonts w:ascii="Arial" w:hAnsi="Arial" w:cs="Arial"/>
                <w:sz w:val="24"/>
                <w:szCs w:val="24"/>
              </w:rPr>
            </w:pPr>
            <w:r w:rsidRPr="0008265C">
              <w:rPr>
                <w:rFonts w:ascii="Arial" w:hAnsi="Arial" w:cs="Arial"/>
                <w:sz w:val="24"/>
                <w:szCs w:val="24"/>
              </w:rPr>
              <w:t>горизонтальная карьера</w:t>
            </w:r>
          </w:p>
          <w:p w14:paraId="51E88DA8" w14:textId="77777777" w:rsidR="0008265C" w:rsidRPr="0008265C" w:rsidRDefault="00C64287" w:rsidP="00C64287">
            <w:pPr>
              <w:rPr>
                <w:rFonts w:ascii="Arial" w:hAnsi="Arial" w:cs="Arial"/>
                <w:sz w:val="24"/>
                <w:szCs w:val="24"/>
              </w:rPr>
            </w:pPr>
            <w:r w:rsidRPr="00C6428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65C" w:rsidRPr="0008265C">
              <w:rPr>
                <w:rFonts w:ascii="Arial" w:hAnsi="Arial" w:cs="Arial"/>
                <w:sz w:val="24"/>
                <w:szCs w:val="24"/>
              </w:rPr>
              <w:t>Поддержка компетентных, опытных</w:t>
            </w:r>
          </w:p>
          <w:p w14:paraId="618F4D5B" w14:textId="77777777" w:rsidR="0008265C" w:rsidRDefault="0008265C" w:rsidP="00C64287">
            <w:pPr>
              <w:rPr>
                <w:rFonts w:ascii="Arial" w:hAnsi="Arial" w:cs="Arial"/>
                <w:sz w:val="24"/>
                <w:szCs w:val="24"/>
              </w:rPr>
            </w:pPr>
            <w:r w:rsidRPr="0008265C">
              <w:rPr>
                <w:rFonts w:ascii="Arial" w:hAnsi="Arial" w:cs="Arial"/>
                <w:sz w:val="24"/>
                <w:szCs w:val="24"/>
              </w:rPr>
              <w:t>и авторитетных профессионалов</w:t>
            </w:r>
          </w:p>
          <w:p w14:paraId="51978867" w14:textId="77777777" w:rsidR="00C64287" w:rsidRDefault="00C64287" w:rsidP="000826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D58CA49" w14:textId="77777777" w:rsidR="00E36486" w:rsidRDefault="00E36486" w:rsidP="0008265C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12551775" w14:textId="77777777" w:rsidR="00E36486" w:rsidRDefault="00E36486" w:rsidP="0008265C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65719B2C" w14:textId="77777777" w:rsidR="0008265C" w:rsidRPr="00C64287" w:rsidRDefault="00C64287" w:rsidP="0008265C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  <w:r w:rsidRPr="00C64287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СОЦИАЛЬНАЯ ПОДДЕРЖКА И ГАРАНТИИ</w:t>
            </w:r>
          </w:p>
          <w:p w14:paraId="525AE59D" w14:textId="77777777" w:rsidR="0008265C" w:rsidRDefault="0008265C" w:rsidP="000826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2790D4" w14:textId="77777777" w:rsidR="0008265C" w:rsidRPr="0008265C" w:rsidRDefault="00C64287" w:rsidP="00C64287">
            <w:pPr>
              <w:rPr>
                <w:rFonts w:ascii="Arial" w:hAnsi="Arial" w:cs="Arial"/>
                <w:sz w:val="24"/>
                <w:szCs w:val="24"/>
              </w:rPr>
            </w:pPr>
            <w:r w:rsidRPr="00C6428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- </w:t>
            </w:r>
            <w:r w:rsidR="0008265C" w:rsidRPr="0008265C">
              <w:rPr>
                <w:rFonts w:ascii="Arial" w:hAnsi="Arial" w:cs="Arial"/>
                <w:sz w:val="24"/>
                <w:szCs w:val="24"/>
              </w:rPr>
              <w:t>Корпоративная программа</w:t>
            </w:r>
          </w:p>
          <w:p w14:paraId="7CEBD1DB" w14:textId="77777777" w:rsidR="0008265C" w:rsidRPr="0008265C" w:rsidRDefault="0008265C" w:rsidP="00C64287">
            <w:pPr>
              <w:rPr>
                <w:rFonts w:ascii="Arial" w:hAnsi="Arial" w:cs="Arial"/>
                <w:sz w:val="24"/>
                <w:szCs w:val="24"/>
              </w:rPr>
            </w:pPr>
            <w:r w:rsidRPr="0008265C">
              <w:rPr>
                <w:rFonts w:ascii="Arial" w:hAnsi="Arial" w:cs="Arial"/>
                <w:sz w:val="24"/>
                <w:szCs w:val="24"/>
              </w:rPr>
              <w:t>улучшения жилищных условий</w:t>
            </w:r>
          </w:p>
          <w:p w14:paraId="44102273" w14:textId="7B1DBCB0" w:rsidR="0008265C" w:rsidRPr="0008265C" w:rsidRDefault="00C64287" w:rsidP="00C64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0040BCE9" wp14:editId="4E9BD6CA">
                  <wp:simplePos x="0" y="0"/>
                  <wp:positionH relativeFrom="column">
                    <wp:posOffset>2065655</wp:posOffset>
                  </wp:positionH>
                  <wp:positionV relativeFrom="paragraph">
                    <wp:posOffset>52705</wp:posOffset>
                  </wp:positionV>
                  <wp:extent cx="1002030" cy="922020"/>
                  <wp:effectExtent l="0" t="0" r="762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428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65C" w:rsidRPr="0008265C">
              <w:rPr>
                <w:rFonts w:ascii="Arial" w:hAnsi="Arial" w:cs="Arial"/>
                <w:sz w:val="24"/>
                <w:szCs w:val="24"/>
              </w:rPr>
              <w:t>Денежная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помощь при заключении брака, рождении ребенка и на </w:t>
            </w:r>
            <w:r w:rsidR="0008265C" w:rsidRPr="0008265C">
              <w:rPr>
                <w:rFonts w:ascii="Arial" w:hAnsi="Arial" w:cs="Arial"/>
                <w:sz w:val="24"/>
                <w:szCs w:val="24"/>
              </w:rPr>
              <w:t>обустройство быта</w:t>
            </w:r>
          </w:p>
          <w:p w14:paraId="3A067F0D" w14:textId="43BC4B3D" w:rsidR="0008265C" w:rsidRDefault="0008265C" w:rsidP="00C642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65C" w14:paraId="0B77EAD9" w14:textId="77777777" w:rsidTr="00A3242C">
        <w:tc>
          <w:tcPr>
            <w:tcW w:w="5354" w:type="dxa"/>
          </w:tcPr>
          <w:p w14:paraId="3ED50B68" w14:textId="77777777" w:rsidR="00F234C3" w:rsidRPr="00A3242C" w:rsidRDefault="00F234C3" w:rsidP="00F234C3">
            <w:pPr>
              <w:rPr>
                <w:rFonts w:ascii="Arial" w:hAnsi="Arial" w:cs="Arial"/>
                <w:b/>
                <w:i/>
                <w:color w:val="365F91" w:themeColor="accent1" w:themeShade="BF"/>
              </w:rPr>
            </w:pPr>
            <w:r w:rsidRPr="00A3242C">
              <w:rPr>
                <w:rFonts w:ascii="Arial" w:hAnsi="Arial" w:cs="Arial"/>
                <w:b/>
                <w:i/>
                <w:color w:val="365F91" w:themeColor="accent1" w:themeShade="BF"/>
              </w:rPr>
              <w:lastRenderedPageBreak/>
              <w:t>РУКОВОДСТВО ПООЩРЯЕТ</w:t>
            </w:r>
          </w:p>
          <w:p w14:paraId="0E236376" w14:textId="77777777" w:rsidR="00F234C3" w:rsidRPr="00A3242C" w:rsidRDefault="00F234C3" w:rsidP="00F234C3">
            <w:pPr>
              <w:rPr>
                <w:rFonts w:ascii="Arial" w:hAnsi="Arial" w:cs="Arial"/>
                <w:b/>
                <w:i/>
                <w:color w:val="365F91" w:themeColor="accent1" w:themeShade="BF"/>
              </w:rPr>
            </w:pPr>
            <w:r w:rsidRPr="00A3242C">
              <w:rPr>
                <w:rFonts w:ascii="Arial" w:hAnsi="Arial" w:cs="Arial"/>
                <w:b/>
                <w:i/>
                <w:color w:val="365F91" w:themeColor="accent1" w:themeShade="BF"/>
              </w:rPr>
              <w:t>ЖЕЛАНИЕ РАБОТНИКОВ РАСТИ</w:t>
            </w:r>
          </w:p>
          <w:p w14:paraId="7EAB4EB3" w14:textId="77777777" w:rsidR="00F234C3" w:rsidRDefault="00F234C3" w:rsidP="00F234C3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  <w:r w:rsidRPr="00A3242C">
              <w:rPr>
                <w:rFonts w:ascii="Arial" w:hAnsi="Arial" w:cs="Arial"/>
                <w:b/>
                <w:i/>
                <w:color w:val="365F91" w:themeColor="accent1" w:themeShade="BF"/>
              </w:rPr>
              <w:t>И РАЗВИВАТЬСЯ</w:t>
            </w:r>
          </w:p>
          <w:p w14:paraId="0CF72902" w14:textId="77777777" w:rsidR="00F234C3" w:rsidRDefault="00F234C3" w:rsidP="0008265C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00ECEE7F" w14:textId="77777777" w:rsidR="00F234C3" w:rsidRDefault="00F234C3" w:rsidP="0008265C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1C863D87" w14:textId="77777777" w:rsidR="00F234C3" w:rsidRDefault="00F234C3" w:rsidP="0008265C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64F33125" w14:textId="77777777" w:rsidR="00F234C3" w:rsidRDefault="00F234C3" w:rsidP="0008265C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60B13A42" w14:textId="77777777" w:rsidR="0008265C" w:rsidRPr="00C64287" w:rsidRDefault="00C64287" w:rsidP="0008265C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  <w:r w:rsidRPr="00C64287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ПРОГРАММЫ ОБУЧЕНИЯ И РАЗВИТИЯ</w:t>
            </w:r>
          </w:p>
          <w:p w14:paraId="0A14E805" w14:textId="77777777" w:rsidR="00E90906" w:rsidRDefault="00E90906" w:rsidP="00C642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5CCD3" w14:textId="77777777" w:rsidR="00E90906" w:rsidRPr="00E90906" w:rsidRDefault="00C64287" w:rsidP="00C64287">
            <w:pPr>
              <w:rPr>
                <w:rFonts w:ascii="Arial" w:hAnsi="Arial" w:cs="Arial"/>
                <w:sz w:val="24"/>
                <w:szCs w:val="24"/>
              </w:rPr>
            </w:pPr>
            <w:r w:rsidRPr="00C6428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Возможность управлять своим </w:t>
            </w:r>
            <w:r w:rsidR="00E90906" w:rsidRPr="00E90906">
              <w:rPr>
                <w:rFonts w:ascii="Arial" w:hAnsi="Arial" w:cs="Arial"/>
                <w:sz w:val="24"/>
                <w:szCs w:val="24"/>
              </w:rPr>
              <w:t>развитием</w:t>
            </w:r>
          </w:p>
          <w:p w14:paraId="625F9FA7" w14:textId="77777777" w:rsidR="00E90906" w:rsidRPr="00E90906" w:rsidRDefault="00C64287" w:rsidP="00C64287">
            <w:pPr>
              <w:rPr>
                <w:rFonts w:ascii="Arial" w:hAnsi="Arial" w:cs="Arial"/>
                <w:sz w:val="24"/>
                <w:szCs w:val="24"/>
              </w:rPr>
            </w:pPr>
            <w:r w:rsidRPr="00C6428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Участие в программах подготовки </w:t>
            </w:r>
            <w:r w:rsidR="00E90906" w:rsidRPr="00E90906">
              <w:rPr>
                <w:rFonts w:ascii="Arial" w:hAnsi="Arial" w:cs="Arial"/>
                <w:sz w:val="24"/>
                <w:szCs w:val="24"/>
              </w:rPr>
              <w:t>управленческого резерва</w:t>
            </w:r>
          </w:p>
          <w:p w14:paraId="097CC42E" w14:textId="77777777" w:rsidR="00E90906" w:rsidRPr="00E90906" w:rsidRDefault="00C64287" w:rsidP="00C642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4B8BDA4D" wp14:editId="4F4298CF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-535305</wp:posOffset>
                  </wp:positionV>
                  <wp:extent cx="904875" cy="842645"/>
                  <wp:effectExtent l="0" t="0" r="9525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428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Участие в научно-практических </w:t>
            </w:r>
            <w:r w:rsidR="00E90906" w:rsidRPr="00E90906">
              <w:rPr>
                <w:rFonts w:ascii="Arial" w:hAnsi="Arial" w:cs="Arial"/>
                <w:sz w:val="24"/>
                <w:szCs w:val="24"/>
              </w:rPr>
              <w:t>конференциях, форумах</w:t>
            </w:r>
          </w:p>
          <w:p w14:paraId="127ECB84" w14:textId="77777777" w:rsidR="00E90906" w:rsidRPr="00E90906" w:rsidRDefault="00C64287" w:rsidP="00C64287">
            <w:pPr>
              <w:rPr>
                <w:rFonts w:ascii="Arial" w:hAnsi="Arial" w:cs="Arial"/>
                <w:sz w:val="24"/>
                <w:szCs w:val="24"/>
              </w:rPr>
            </w:pPr>
            <w:r w:rsidRPr="00C6428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Участие в конкурсах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профмастерства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по методологии </w:t>
            </w:r>
            <w:proofErr w:type="spellStart"/>
            <w:r w:rsidR="00E90906" w:rsidRPr="00E90906">
              <w:rPr>
                <w:rFonts w:ascii="Arial" w:hAnsi="Arial" w:cs="Arial"/>
                <w:sz w:val="24"/>
                <w:szCs w:val="24"/>
              </w:rPr>
              <w:t>WorldSkills</w:t>
            </w:r>
            <w:proofErr w:type="spellEnd"/>
          </w:p>
          <w:p w14:paraId="25524046" w14:textId="77777777" w:rsidR="00E90906" w:rsidRDefault="00C64287" w:rsidP="00C64287">
            <w:pPr>
              <w:rPr>
                <w:rFonts w:ascii="Arial" w:hAnsi="Arial" w:cs="Arial"/>
                <w:sz w:val="24"/>
                <w:szCs w:val="24"/>
              </w:rPr>
            </w:pPr>
            <w:r w:rsidRPr="00C6428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Поддержка со стороны </w:t>
            </w:r>
            <w:r w:rsidR="00E90906" w:rsidRPr="00E90906">
              <w:rPr>
                <w:rFonts w:ascii="Arial" w:hAnsi="Arial" w:cs="Arial"/>
                <w:sz w:val="24"/>
                <w:szCs w:val="24"/>
              </w:rPr>
              <w:t>руководителей (наставничество)</w:t>
            </w:r>
          </w:p>
        </w:tc>
        <w:tc>
          <w:tcPr>
            <w:tcW w:w="5245" w:type="dxa"/>
          </w:tcPr>
          <w:p w14:paraId="5F78958B" w14:textId="77777777" w:rsidR="00F234C3" w:rsidRPr="00A3242C" w:rsidRDefault="00F234C3" w:rsidP="00F234C3">
            <w:pPr>
              <w:jc w:val="right"/>
              <w:rPr>
                <w:rFonts w:ascii="Arial" w:hAnsi="Arial" w:cs="Arial"/>
                <w:b/>
                <w:i/>
                <w:color w:val="365F91" w:themeColor="accent1" w:themeShade="BF"/>
              </w:rPr>
            </w:pPr>
            <w:r w:rsidRPr="00A3242C">
              <w:rPr>
                <w:rFonts w:ascii="Arial" w:hAnsi="Arial" w:cs="Arial"/>
                <w:b/>
                <w:i/>
                <w:color w:val="365F91" w:themeColor="accent1" w:themeShade="BF"/>
              </w:rPr>
              <w:t>КАЖДЫЙ РАБОТНИК</w:t>
            </w:r>
          </w:p>
          <w:p w14:paraId="300DE6B7" w14:textId="77777777" w:rsidR="00F234C3" w:rsidRPr="00A3242C" w:rsidRDefault="00F234C3" w:rsidP="00F234C3">
            <w:pPr>
              <w:jc w:val="right"/>
              <w:rPr>
                <w:rFonts w:ascii="Arial" w:hAnsi="Arial" w:cs="Arial"/>
                <w:b/>
                <w:i/>
                <w:color w:val="365F91" w:themeColor="accent1" w:themeShade="BF"/>
              </w:rPr>
            </w:pPr>
            <w:r w:rsidRPr="00A3242C">
              <w:rPr>
                <w:rFonts w:ascii="Arial" w:hAnsi="Arial" w:cs="Arial"/>
                <w:b/>
                <w:i/>
                <w:color w:val="365F91" w:themeColor="accent1" w:themeShade="BF"/>
              </w:rPr>
              <w:t>ПРЕДСТАВЛЯЕТ ЦЕННОСТЬ ДЛЯ</w:t>
            </w:r>
          </w:p>
          <w:p w14:paraId="2058BF91" w14:textId="77777777" w:rsidR="00F234C3" w:rsidRDefault="00F234C3" w:rsidP="00F234C3">
            <w:pPr>
              <w:ind w:left="177" w:hanging="177"/>
              <w:jc w:val="right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  <w:r w:rsidRPr="00A3242C">
              <w:rPr>
                <w:rFonts w:ascii="Arial" w:hAnsi="Arial" w:cs="Arial"/>
                <w:b/>
                <w:i/>
                <w:color w:val="365F91" w:themeColor="accent1" w:themeShade="BF"/>
              </w:rPr>
              <w:t>ПРЕДПРИЯТИЯ</w:t>
            </w:r>
          </w:p>
          <w:p w14:paraId="07B9E34A" w14:textId="77777777" w:rsidR="00F234C3" w:rsidRDefault="00F234C3" w:rsidP="00C64287">
            <w:pPr>
              <w:ind w:left="177" w:hanging="177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0151378C" w14:textId="77777777" w:rsidR="00F234C3" w:rsidRDefault="00F234C3" w:rsidP="00C64287">
            <w:pPr>
              <w:ind w:left="177" w:hanging="177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23CCA90A" w14:textId="77777777" w:rsidR="00F234C3" w:rsidRDefault="00F234C3" w:rsidP="00C64287">
            <w:pPr>
              <w:ind w:left="177" w:hanging="177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7D7D9A6E" w14:textId="77777777" w:rsidR="00F234C3" w:rsidRDefault="00F234C3" w:rsidP="00C64287">
            <w:pPr>
              <w:ind w:left="177" w:hanging="177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569A6356" w14:textId="77777777" w:rsidR="0008265C" w:rsidRPr="00C64287" w:rsidRDefault="00C64287" w:rsidP="00C64287">
            <w:pPr>
              <w:ind w:left="177" w:hanging="177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  <w:r w:rsidRPr="00C64287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ВОЗНАГРАЖДЕНИЕ</w:t>
            </w:r>
          </w:p>
          <w:p w14:paraId="7BE1B5BA" w14:textId="77777777" w:rsidR="00E90906" w:rsidRDefault="00E90906" w:rsidP="00C64287">
            <w:pPr>
              <w:ind w:left="177" w:hanging="177"/>
              <w:rPr>
                <w:rFonts w:ascii="Arial" w:hAnsi="Arial" w:cs="Arial"/>
                <w:sz w:val="24"/>
                <w:szCs w:val="24"/>
              </w:rPr>
            </w:pPr>
          </w:p>
          <w:p w14:paraId="1D059875" w14:textId="77777777" w:rsidR="00E90906" w:rsidRPr="00E90906" w:rsidRDefault="00C64287" w:rsidP="00C64287">
            <w:p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C6428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Конкурентоспособная заработная </w:t>
            </w:r>
            <w:r w:rsidR="00E90906" w:rsidRPr="00E90906">
              <w:rPr>
                <w:rFonts w:ascii="Arial" w:hAnsi="Arial" w:cs="Arial"/>
                <w:sz w:val="24"/>
                <w:szCs w:val="24"/>
              </w:rPr>
              <w:t>плата</w:t>
            </w:r>
          </w:p>
          <w:p w14:paraId="7AB68BF4" w14:textId="77777777" w:rsidR="00E90906" w:rsidRPr="00E90906" w:rsidRDefault="00C64287" w:rsidP="00C64287">
            <w:p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C6428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- </w:t>
            </w:r>
            <w:r w:rsidR="00E90906" w:rsidRPr="00E90906">
              <w:rPr>
                <w:rFonts w:ascii="Arial" w:hAnsi="Arial" w:cs="Arial"/>
                <w:sz w:val="24"/>
                <w:szCs w:val="24"/>
              </w:rPr>
              <w:t>Постоянный рост заработной платы</w:t>
            </w:r>
          </w:p>
          <w:p w14:paraId="48240C79" w14:textId="79C4D3C9" w:rsidR="00E90906" w:rsidRPr="00E90906" w:rsidRDefault="00C64287" w:rsidP="00C64287">
            <w:p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8ED1910" wp14:editId="4AE748D0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-534035</wp:posOffset>
                  </wp:positionV>
                  <wp:extent cx="1028700" cy="1016635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428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- </w:t>
            </w:r>
            <w:r w:rsidR="00E90906" w:rsidRPr="00E90906"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 xml:space="preserve">азмер вознаграждения зависит от </w:t>
            </w:r>
            <w:r w:rsidR="00E90906" w:rsidRPr="00E90906">
              <w:rPr>
                <w:rFonts w:ascii="Arial" w:hAnsi="Arial" w:cs="Arial"/>
                <w:sz w:val="24"/>
                <w:szCs w:val="24"/>
              </w:rPr>
              <w:t>результатов работы</w:t>
            </w:r>
          </w:p>
          <w:p w14:paraId="29FF491D" w14:textId="77777777" w:rsidR="00E90906" w:rsidRPr="00E90906" w:rsidRDefault="00C64287" w:rsidP="00C64287">
            <w:p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C6428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- </w:t>
            </w:r>
            <w:r w:rsidR="00E90906" w:rsidRPr="00E90906">
              <w:rPr>
                <w:rFonts w:ascii="Arial" w:hAnsi="Arial" w:cs="Arial"/>
                <w:sz w:val="24"/>
                <w:szCs w:val="24"/>
              </w:rPr>
              <w:t>Вознаграждение состоит из</w:t>
            </w:r>
          </w:p>
          <w:p w14:paraId="626D0579" w14:textId="38D22AFC" w:rsidR="00E90906" w:rsidRDefault="00E90906" w:rsidP="00CC2D16">
            <w:pPr>
              <w:ind w:left="177" w:hanging="177"/>
              <w:rPr>
                <w:rFonts w:ascii="Arial" w:hAnsi="Arial" w:cs="Arial"/>
                <w:sz w:val="24"/>
                <w:szCs w:val="24"/>
              </w:rPr>
            </w:pPr>
            <w:r w:rsidRPr="00E90906">
              <w:rPr>
                <w:rFonts w:ascii="Arial" w:hAnsi="Arial" w:cs="Arial"/>
                <w:sz w:val="24"/>
                <w:szCs w:val="24"/>
              </w:rPr>
              <w:t>оклада,</w:t>
            </w:r>
            <w:r w:rsidR="00CC2D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0906">
              <w:rPr>
                <w:rFonts w:ascii="Arial" w:hAnsi="Arial" w:cs="Arial"/>
                <w:sz w:val="24"/>
                <w:szCs w:val="24"/>
              </w:rPr>
              <w:t>стимулирующих надбавок и премии</w:t>
            </w:r>
          </w:p>
        </w:tc>
      </w:tr>
    </w:tbl>
    <w:p w14:paraId="12792BED" w14:textId="77777777" w:rsidR="00A3242C" w:rsidRDefault="00A3242C"/>
    <w:tbl>
      <w:tblPr>
        <w:tblStyle w:val="a5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885"/>
        <w:gridCol w:w="5244"/>
      </w:tblGrid>
      <w:tr w:rsidR="00A3242C" w14:paraId="6645BEEC" w14:textId="77777777" w:rsidTr="003468DE">
        <w:tc>
          <w:tcPr>
            <w:tcW w:w="5388" w:type="dxa"/>
            <w:gridSpan w:val="2"/>
          </w:tcPr>
          <w:p w14:paraId="4D96D333" w14:textId="77777777" w:rsidR="00A3242C" w:rsidRPr="00A3242C" w:rsidRDefault="00A3242C" w:rsidP="00A3242C">
            <w:pPr>
              <w:jc w:val="both"/>
              <w:rPr>
                <w:rFonts w:ascii="Arial" w:hAnsi="Arial" w:cs="Arial"/>
                <w:b/>
                <w:i/>
                <w:color w:val="365F91" w:themeColor="accent1" w:themeShade="BF"/>
              </w:rPr>
            </w:pPr>
            <w:r w:rsidRPr="00A3242C">
              <w:rPr>
                <w:rFonts w:ascii="Arial" w:hAnsi="Arial" w:cs="Arial"/>
                <w:b/>
                <w:i/>
                <w:color w:val="365F91" w:themeColor="accent1" w:themeShade="BF"/>
              </w:rPr>
              <w:t>УВАЖИТЕЛЬНОЕ ОТНОШЕНИЕ</w:t>
            </w:r>
          </w:p>
          <w:p w14:paraId="2E313CE5" w14:textId="77777777" w:rsidR="00A3242C" w:rsidRPr="00A3242C" w:rsidRDefault="00A3242C" w:rsidP="00A3242C">
            <w:pPr>
              <w:jc w:val="both"/>
              <w:rPr>
                <w:rFonts w:ascii="Arial" w:hAnsi="Arial" w:cs="Arial"/>
                <w:b/>
                <w:i/>
                <w:color w:val="365F91" w:themeColor="accent1" w:themeShade="BF"/>
              </w:rPr>
            </w:pPr>
            <w:r w:rsidRPr="00A3242C">
              <w:rPr>
                <w:rFonts w:ascii="Arial" w:hAnsi="Arial" w:cs="Arial"/>
                <w:b/>
                <w:i/>
                <w:color w:val="365F91" w:themeColor="accent1" w:themeShade="BF"/>
              </w:rPr>
              <w:t>СО СТОРОНЫ КОЛЛЕГ, УЮТНАЯ</w:t>
            </w:r>
          </w:p>
          <w:p w14:paraId="31F9F037" w14:textId="77777777" w:rsidR="00A3242C" w:rsidRDefault="00A3242C" w:rsidP="00A3242C">
            <w:pPr>
              <w:ind w:firstLine="34"/>
              <w:jc w:val="both"/>
              <w:rPr>
                <w:rFonts w:ascii="Arial" w:hAnsi="Arial" w:cs="Arial"/>
                <w:b/>
                <w:i/>
                <w:color w:val="365F91" w:themeColor="accent1" w:themeShade="BF"/>
              </w:rPr>
            </w:pPr>
            <w:r w:rsidRPr="00A3242C">
              <w:rPr>
                <w:rFonts w:ascii="Arial" w:hAnsi="Arial" w:cs="Arial"/>
                <w:b/>
                <w:i/>
                <w:color w:val="365F91" w:themeColor="accent1" w:themeShade="BF"/>
              </w:rPr>
              <w:t>РАБОЧАЯ АТМОСФЕРА</w:t>
            </w:r>
          </w:p>
          <w:p w14:paraId="5C812B58" w14:textId="77777777" w:rsidR="00A3242C" w:rsidRDefault="00A3242C" w:rsidP="00A3242C">
            <w:pPr>
              <w:ind w:firstLine="34"/>
              <w:jc w:val="both"/>
            </w:pPr>
          </w:p>
        </w:tc>
        <w:tc>
          <w:tcPr>
            <w:tcW w:w="5244" w:type="dxa"/>
          </w:tcPr>
          <w:p w14:paraId="6268C61A" w14:textId="77777777" w:rsidR="00F234C3" w:rsidRPr="00A3242C" w:rsidRDefault="00F234C3" w:rsidP="00F234C3">
            <w:pPr>
              <w:ind w:firstLine="495"/>
              <w:jc w:val="right"/>
              <w:rPr>
                <w:rFonts w:ascii="Arial" w:hAnsi="Arial" w:cs="Arial"/>
                <w:b/>
                <w:i/>
                <w:color w:val="365F91" w:themeColor="accent1" w:themeShade="BF"/>
              </w:rPr>
            </w:pPr>
            <w:r w:rsidRPr="00A3242C">
              <w:rPr>
                <w:rFonts w:ascii="Arial" w:hAnsi="Arial" w:cs="Arial"/>
                <w:b/>
                <w:i/>
                <w:color w:val="365F91" w:themeColor="accent1" w:themeShade="BF"/>
              </w:rPr>
              <w:t>ПРЕДОСТАВЛЕНИЕ РЕСУРСОВ</w:t>
            </w:r>
          </w:p>
          <w:p w14:paraId="6884CC4D" w14:textId="77777777" w:rsidR="00F234C3" w:rsidRPr="00A3242C" w:rsidRDefault="00F234C3" w:rsidP="00F234C3">
            <w:pPr>
              <w:ind w:firstLine="495"/>
              <w:jc w:val="right"/>
              <w:rPr>
                <w:rFonts w:ascii="Arial" w:hAnsi="Arial" w:cs="Arial"/>
                <w:b/>
                <w:i/>
                <w:color w:val="365F91" w:themeColor="accent1" w:themeShade="BF"/>
              </w:rPr>
            </w:pPr>
            <w:r w:rsidRPr="00A3242C">
              <w:rPr>
                <w:rFonts w:ascii="Arial" w:hAnsi="Arial" w:cs="Arial"/>
                <w:b/>
                <w:i/>
                <w:color w:val="365F91" w:themeColor="accent1" w:themeShade="BF"/>
              </w:rPr>
              <w:t>ДЛЯ ДОСТИЖЕНИЯ ЛУЧШЕГО</w:t>
            </w:r>
          </w:p>
          <w:p w14:paraId="499EA5A6" w14:textId="77777777" w:rsidR="00A3242C" w:rsidRDefault="00F234C3" w:rsidP="00F234C3">
            <w:pPr>
              <w:jc w:val="right"/>
            </w:pPr>
            <w:r w:rsidRPr="00A3242C">
              <w:rPr>
                <w:rFonts w:ascii="Arial" w:hAnsi="Arial" w:cs="Arial"/>
                <w:b/>
                <w:i/>
                <w:color w:val="365F91" w:themeColor="accent1" w:themeShade="BF"/>
              </w:rPr>
              <w:t>РЕЗУЛЬТАТА</w:t>
            </w:r>
          </w:p>
        </w:tc>
      </w:tr>
      <w:tr w:rsidR="00A3242C" w14:paraId="172591A3" w14:textId="77777777" w:rsidTr="003468DE">
        <w:tc>
          <w:tcPr>
            <w:tcW w:w="5388" w:type="dxa"/>
            <w:gridSpan w:val="2"/>
          </w:tcPr>
          <w:p w14:paraId="1CBA59F9" w14:textId="77777777" w:rsidR="00F234C3" w:rsidRDefault="00F234C3" w:rsidP="00A3242C">
            <w:pPr>
              <w:rPr>
                <w:rFonts w:ascii="Arial" w:hAnsi="Arial" w:cs="Arial"/>
                <w:b/>
                <w:i/>
                <w:color w:val="365F91" w:themeColor="accent1" w:themeShade="BF"/>
              </w:rPr>
            </w:pPr>
          </w:p>
          <w:p w14:paraId="341A7110" w14:textId="77777777" w:rsidR="00F234C3" w:rsidRDefault="00F234C3" w:rsidP="00A3242C">
            <w:pPr>
              <w:rPr>
                <w:rFonts w:ascii="Arial" w:hAnsi="Arial" w:cs="Arial"/>
                <w:b/>
                <w:i/>
                <w:color w:val="365F91" w:themeColor="accent1" w:themeShade="BF"/>
              </w:rPr>
            </w:pPr>
          </w:p>
          <w:p w14:paraId="757030DA" w14:textId="77777777" w:rsidR="00A3242C" w:rsidRDefault="00A3242C" w:rsidP="00A3242C"/>
        </w:tc>
        <w:tc>
          <w:tcPr>
            <w:tcW w:w="5244" w:type="dxa"/>
          </w:tcPr>
          <w:p w14:paraId="6C0F0451" w14:textId="77777777" w:rsidR="00A3242C" w:rsidRDefault="00A3242C" w:rsidP="00A3242C">
            <w:pPr>
              <w:ind w:firstLine="495"/>
              <w:jc w:val="right"/>
            </w:pPr>
          </w:p>
        </w:tc>
      </w:tr>
      <w:tr w:rsidR="003468DE" w14:paraId="34AC6932" w14:textId="77777777" w:rsidTr="003468DE">
        <w:tc>
          <w:tcPr>
            <w:tcW w:w="4503" w:type="dxa"/>
          </w:tcPr>
          <w:p w14:paraId="2EC8BF01" w14:textId="77777777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ТРУДОУСТРОЙСТВО</w:t>
            </w:r>
          </w:p>
          <w:p w14:paraId="66544D9F" w14:textId="77777777" w:rsidR="003468DE" w:rsidRDefault="003468DE" w:rsidP="003468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2B8CF" w14:textId="6F98501D" w:rsidR="003468DE" w:rsidRDefault="003468DE" w:rsidP="003468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 студент последних курсов профильного вуза? У вас есть отличная возможность пройти стажировку и практику в АО «</w:t>
            </w:r>
            <w:r w:rsidR="00AA1DE8">
              <w:rPr>
                <w:rFonts w:ascii="Arial" w:hAnsi="Arial" w:cs="Arial"/>
                <w:sz w:val="24"/>
                <w:szCs w:val="24"/>
              </w:rPr>
              <w:t>ВНИИХТ</w:t>
            </w:r>
            <w:r>
              <w:rPr>
                <w:rFonts w:ascii="Arial" w:hAnsi="Arial" w:cs="Arial"/>
                <w:sz w:val="24"/>
                <w:szCs w:val="24"/>
              </w:rPr>
              <w:t xml:space="preserve">» с последующим трудоустройством! </w:t>
            </w:r>
          </w:p>
          <w:p w14:paraId="73E8B430" w14:textId="637113C1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Для этого необходимо обратиться в отдел практики Вашего вуза или в отдел по управлению персоналом АО «</w:t>
            </w:r>
            <w:r w:rsidR="00AA1DE8">
              <w:rPr>
                <w:rFonts w:ascii="Arial" w:hAnsi="Arial" w:cs="Arial"/>
                <w:sz w:val="24"/>
                <w:szCs w:val="24"/>
              </w:rPr>
              <w:t>ВНИИХТ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4F178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559138" w14:textId="77777777" w:rsidR="003468DE" w:rsidRDefault="003468DE" w:rsidP="003468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B0EDE2" w14:textId="77777777" w:rsidR="003468DE" w:rsidRDefault="003468DE" w:rsidP="003468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694114" w14:textId="4A323E06" w:rsidR="003468DE" w:rsidRDefault="00B45E12" w:rsidP="004F1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14AC64" wp14:editId="09266427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209550</wp:posOffset>
                      </wp:positionV>
                      <wp:extent cx="828675" cy="45719"/>
                      <wp:effectExtent l="0" t="0" r="28575" b="1206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2DFA04" id="Прямоугольник 17" o:spid="_x0000_s1026" style="position:absolute;margin-left:250.05pt;margin-top:16.5pt;width:65.25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885" w:type="dxa"/>
          </w:tcPr>
          <w:p w14:paraId="69F2586E" w14:textId="77777777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14:paraId="2EA2B1CB" w14:textId="77777777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НАМ ТРЕБУЮТСЯ СТУДЕНТЫ, ВЫПУСКНИКИ И АСПИРАНТЫ СЛЕДУЮЩИХ НАПРАВЛЕНИЙ</w:t>
            </w:r>
          </w:p>
          <w:p w14:paraId="328B9090" w14:textId="77777777" w:rsidR="003468DE" w:rsidRDefault="003468DE" w:rsidP="003468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8C932" w14:textId="2ACDAE16" w:rsidR="007879E4" w:rsidRDefault="003468DE" w:rsidP="00346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879E4" w:rsidRPr="007879E4">
              <w:rPr>
                <w:rFonts w:ascii="Arial" w:hAnsi="Arial" w:cs="Arial"/>
                <w:sz w:val="24"/>
                <w:szCs w:val="24"/>
              </w:rPr>
              <w:t>Геология, разведка и разработка полезных ископаемых</w:t>
            </w:r>
            <w:r w:rsidR="00692D7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C4082E7" w14:textId="2F9C4B93" w:rsidR="007879E4" w:rsidRDefault="003468DE" w:rsidP="003468DE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-  </w:t>
            </w:r>
            <w:r w:rsidR="007879E4" w:rsidRPr="007879E4">
              <w:rPr>
                <w:rFonts w:ascii="Arial" w:hAnsi="Arial" w:cs="Arial"/>
                <w:sz w:val="24"/>
                <w:szCs w:val="24"/>
              </w:rPr>
              <w:t>Геология</w:t>
            </w:r>
            <w:r w:rsidR="00692D7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78253A7" w14:textId="4CD872C2" w:rsidR="007879E4" w:rsidRPr="007879E4" w:rsidRDefault="003468DE" w:rsidP="00346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-  </w:t>
            </w:r>
            <w:r w:rsidR="007879E4" w:rsidRPr="007879E4">
              <w:rPr>
                <w:rFonts w:ascii="Arial" w:hAnsi="Arial" w:cs="Arial"/>
                <w:sz w:val="24"/>
                <w:szCs w:val="24"/>
              </w:rPr>
              <w:t xml:space="preserve">Экология и природопользование, </w:t>
            </w:r>
            <w:r w:rsidR="00692D72">
              <w:rPr>
                <w:rFonts w:ascii="Arial" w:hAnsi="Arial" w:cs="Arial"/>
                <w:sz w:val="24"/>
                <w:szCs w:val="24"/>
              </w:rPr>
              <w:t>г</w:t>
            </w:r>
            <w:r w:rsidR="007879E4" w:rsidRPr="007879E4">
              <w:rPr>
                <w:rFonts w:ascii="Arial" w:hAnsi="Arial" w:cs="Arial"/>
                <w:sz w:val="24"/>
                <w:szCs w:val="24"/>
              </w:rPr>
              <w:t>еоэкология</w:t>
            </w:r>
            <w:r w:rsidR="00692D7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F513897" w14:textId="26B76B86" w:rsidR="007879E4" w:rsidRPr="0067568B" w:rsidRDefault="003468DE" w:rsidP="003468DE">
            <w:pPr>
              <w:rPr>
                <w:rFonts w:ascii="Arial" w:hAnsi="Arial" w:cs="Arial"/>
                <w:sz w:val="24"/>
                <w:szCs w:val="24"/>
              </w:rPr>
            </w:pPr>
            <w:r w:rsidRPr="007879E4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-  </w:t>
            </w:r>
            <w:r w:rsidR="007879E4" w:rsidRPr="0067568B">
              <w:rPr>
                <w:rFonts w:ascii="Arial" w:hAnsi="Arial" w:cs="Arial"/>
                <w:sz w:val="24"/>
                <w:szCs w:val="24"/>
              </w:rPr>
              <w:t>Химическая технология</w:t>
            </w:r>
            <w:r w:rsidR="00692D7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EB289FF" w14:textId="65A4AE7F" w:rsidR="0067568B" w:rsidRDefault="003468DE" w:rsidP="0067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-  </w:t>
            </w:r>
            <w:r w:rsidR="0067568B" w:rsidRPr="0067568B">
              <w:rPr>
                <w:rFonts w:ascii="Arial" w:hAnsi="Arial" w:cs="Arial"/>
                <w:sz w:val="24"/>
                <w:szCs w:val="24"/>
              </w:rPr>
              <w:t>Аналитический контроль качества химических соединений</w:t>
            </w:r>
            <w:r w:rsidR="00692D7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4BF4B9" w14:textId="79C72E87" w:rsidR="003468DE" w:rsidRDefault="003468DE" w:rsidP="00346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- </w:t>
            </w:r>
            <w:r w:rsidR="0067568B" w:rsidRPr="0067568B">
              <w:rPr>
                <w:rFonts w:ascii="Arial" w:hAnsi="Arial" w:cs="Arial"/>
                <w:sz w:val="24"/>
                <w:szCs w:val="24"/>
              </w:rPr>
              <w:t>Обогащение полезных ископаемых</w:t>
            </w:r>
            <w:r w:rsidR="00692D7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C7A0A0A" w14:textId="6950DC90" w:rsidR="0067568B" w:rsidRPr="007879E4" w:rsidRDefault="003468DE" w:rsidP="0067568B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- </w:t>
            </w:r>
            <w:r w:rsidR="0067568B" w:rsidRPr="0067568B">
              <w:rPr>
                <w:rFonts w:ascii="Arial" w:hAnsi="Arial" w:cs="Arial"/>
                <w:sz w:val="24"/>
                <w:szCs w:val="24"/>
              </w:rPr>
              <w:t>Горно-геологические информационные системы</w:t>
            </w:r>
            <w:r w:rsidR="00692D7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F840C9" w14:textId="10DFEAC4" w:rsidR="003468DE" w:rsidRDefault="003468DE" w:rsidP="003468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A4839" w14:textId="77777777" w:rsidR="003468DE" w:rsidRDefault="003468DE" w:rsidP="003468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16716" w14:textId="77777777" w:rsidR="003468DE" w:rsidRDefault="003468DE" w:rsidP="003468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8DE" w14:paraId="6A61DEF5" w14:textId="77777777" w:rsidTr="003468DE">
        <w:tc>
          <w:tcPr>
            <w:tcW w:w="4503" w:type="dxa"/>
          </w:tcPr>
          <w:p w14:paraId="1968953B" w14:textId="77777777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7B5BE685" w14:textId="77777777" w:rsidR="00971EBE" w:rsidRDefault="00971EB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28DF1ACA" w14:textId="77777777" w:rsidR="00971EBE" w:rsidRDefault="00971EB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11FF3D2B" w14:textId="77777777" w:rsidR="00971EBE" w:rsidRDefault="00971EB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5C31C5C2" w14:textId="448CCF67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 xml:space="preserve">ПРЕДЛАГАЕМ ДОЛЖНОСТИ </w:t>
            </w:r>
          </w:p>
          <w:p w14:paraId="7C7C8EB2" w14:textId="77777777" w:rsidR="003468DE" w:rsidRDefault="003468DE" w:rsidP="003468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7B4018" w14:textId="77777777" w:rsidR="003468DE" w:rsidRDefault="003468DE" w:rsidP="00346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 СТАЖЕР-ИССЛЕДОВАТЕЛЬ </w:t>
            </w:r>
          </w:p>
          <w:p w14:paraId="0056B542" w14:textId="77777777" w:rsidR="003468DE" w:rsidRDefault="003468DE" w:rsidP="003468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 МЛАДШИЙ НАУЧНЫЙ СОТРУДНИК </w:t>
            </w:r>
          </w:p>
          <w:p w14:paraId="197464F8" w14:textId="77777777" w:rsidR="003468DE" w:rsidRDefault="003468DE" w:rsidP="003468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 xml:space="preserve">-  </w:t>
            </w:r>
            <w:r>
              <w:rPr>
                <w:rFonts w:ascii="Arial" w:hAnsi="Arial" w:cs="Arial"/>
                <w:sz w:val="24"/>
                <w:szCs w:val="24"/>
              </w:rPr>
              <w:t xml:space="preserve">ИНЖЕНЕР </w:t>
            </w:r>
          </w:p>
          <w:p w14:paraId="21523638" w14:textId="77777777" w:rsidR="003468DE" w:rsidRDefault="003468DE" w:rsidP="003468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F6C60F" w14:textId="77777777" w:rsidR="003468DE" w:rsidRDefault="003468DE" w:rsidP="003468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3B1916F3" w14:textId="77777777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14:paraId="4C923886" w14:textId="77777777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0493BEC2" w14:textId="77777777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0DCEE42" wp14:editId="277B8533">
                  <wp:extent cx="3017560" cy="1940943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882" cy="194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09C968" w14:textId="77777777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198065B6" w14:textId="77777777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457DD2D1" w14:textId="77777777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070D819B" w14:textId="77777777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2C31DD71" w14:textId="77777777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1009127E" w14:textId="43BE0F92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47172877" w14:textId="77777777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  <w:p w14:paraId="77D5D4CE" w14:textId="2F73EF71" w:rsidR="003468DE" w:rsidRDefault="003468DE" w:rsidP="004F1783">
            <w:pP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 xml:space="preserve">КОНТАКТЫ ПО ВОПРОСАМ ПРОХОЖДЕНИЯ </w:t>
            </w:r>
            <w:proofErr w:type="gramStart"/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ПРАКТИКИ</w:t>
            </w:r>
            <w:r w:rsidR="004F1783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 xml:space="preserve"> СТАЖИРОВКИ</w:t>
            </w:r>
            <w:proofErr w:type="gramEnd"/>
            <w:r w:rsidR="004F1783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 xml:space="preserve"> И ТРУДОУСТРОЙСТВА</w:t>
            </w:r>
          </w:p>
          <w:p w14:paraId="6151D566" w14:textId="77777777" w:rsidR="003468DE" w:rsidRDefault="003468DE" w:rsidP="003468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FC3AA" w14:textId="0D0E5DC0" w:rsidR="003468DE" w:rsidRDefault="003468DE" w:rsidP="003468DE">
            <w:pPr>
              <w:ind w:left="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Руководитель направления </w:t>
            </w:r>
            <w:r w:rsidR="00692D72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4F1783">
              <w:rPr>
                <w:rFonts w:ascii="Arial" w:hAnsi="Arial" w:cs="Arial"/>
                <w:sz w:val="24"/>
                <w:szCs w:val="24"/>
              </w:rPr>
              <w:t>управлени</w:t>
            </w:r>
            <w:r w:rsidR="00692D72">
              <w:rPr>
                <w:rFonts w:ascii="Arial" w:hAnsi="Arial" w:cs="Arial"/>
                <w:sz w:val="24"/>
                <w:szCs w:val="24"/>
              </w:rPr>
              <w:t>ю</w:t>
            </w:r>
            <w:r w:rsidR="004F1783">
              <w:rPr>
                <w:rFonts w:ascii="Arial" w:hAnsi="Arial" w:cs="Arial"/>
                <w:sz w:val="24"/>
                <w:szCs w:val="24"/>
              </w:rPr>
              <w:t xml:space="preserve"> перс</w:t>
            </w:r>
            <w:r>
              <w:rPr>
                <w:rFonts w:ascii="Arial" w:hAnsi="Arial" w:cs="Arial"/>
                <w:sz w:val="24"/>
                <w:szCs w:val="24"/>
              </w:rPr>
              <w:t>онал</w:t>
            </w:r>
            <w:r w:rsidR="00692D72">
              <w:rPr>
                <w:rFonts w:ascii="Arial" w:hAnsi="Arial" w:cs="Arial"/>
                <w:sz w:val="24"/>
                <w:szCs w:val="24"/>
              </w:rPr>
              <w:t>ом</w:t>
            </w:r>
          </w:p>
          <w:p w14:paraId="6921FB04" w14:textId="77777777" w:rsidR="003468DE" w:rsidRDefault="003468DE" w:rsidP="003468DE">
            <w:pPr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A7B360" w14:textId="78A1BA9E" w:rsidR="003468DE" w:rsidRDefault="004F1783" w:rsidP="003468DE">
            <w:pPr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Давыдович Лариса Алексеевна</w:t>
            </w:r>
          </w:p>
          <w:p w14:paraId="579956E5" w14:textId="5301DD1A" w:rsidR="003468DE" w:rsidRDefault="003468DE" w:rsidP="003468DE">
            <w:pPr>
              <w:ind w:left="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8(495) 278 0</w:t>
            </w:r>
            <w:r w:rsidR="004F178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F178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, доб. </w:t>
            </w:r>
            <w:r w:rsidR="004F1783">
              <w:rPr>
                <w:rFonts w:ascii="Arial" w:hAnsi="Arial" w:cs="Arial"/>
                <w:sz w:val="24"/>
                <w:szCs w:val="24"/>
              </w:rPr>
              <w:t>261</w:t>
            </w:r>
          </w:p>
          <w:p w14:paraId="30A7740C" w14:textId="77777777" w:rsidR="003468DE" w:rsidRDefault="003468DE" w:rsidP="003468DE">
            <w:pPr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37BA14" w14:textId="4ACDB06F" w:rsidR="003468DE" w:rsidRPr="00161B81" w:rsidRDefault="004F1783" w:rsidP="004F1783">
            <w:pPr>
              <w:ind w:left="68"/>
              <w:jc w:val="both"/>
              <w:rPr>
                <w:color w:val="002060"/>
                <w:u w:val="single"/>
              </w:rPr>
            </w:pPr>
            <w:r w:rsidRPr="004F1783">
              <w:rPr>
                <w:rStyle w:val="a6"/>
                <w:rFonts w:ascii="Arial" w:hAnsi="Arial" w:cs="Arial"/>
                <w:b/>
                <w:color w:val="002060"/>
                <w:sz w:val="24"/>
                <w:szCs w:val="24"/>
              </w:rPr>
              <w:t>LaADavydovich@rosatom.r</w:t>
            </w:r>
            <w:r>
              <w:rPr>
                <w:rStyle w:val="a6"/>
                <w:rFonts w:ascii="Arial" w:hAnsi="Arial" w:cs="Arial"/>
                <w:b/>
                <w:color w:val="002060"/>
                <w:sz w:val="24"/>
                <w:szCs w:val="24"/>
              </w:rPr>
              <w:t>u</w:t>
            </w:r>
          </w:p>
          <w:p w14:paraId="69EA9690" w14:textId="77777777" w:rsidR="003468DE" w:rsidRDefault="003468DE" w:rsidP="003468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9EF18B" w14:textId="77777777" w:rsidR="003468DE" w:rsidRDefault="003468DE" w:rsidP="003468DE">
            <w:pPr>
              <w:jc w:val="both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</w:p>
          <w:p w14:paraId="57A55C87" w14:textId="77777777" w:rsidR="003468DE" w:rsidRDefault="003468DE" w:rsidP="003468DE">
            <w:pPr>
              <w:jc w:val="both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</w:p>
          <w:p w14:paraId="5B85FAF2" w14:textId="1EF67363" w:rsidR="00161B81" w:rsidRDefault="00161B81" w:rsidP="00161B81">
            <w:pPr>
              <w:ind w:left="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Эксперт по обучению и развитию персонала</w:t>
            </w:r>
          </w:p>
          <w:p w14:paraId="3DF90376" w14:textId="77777777" w:rsidR="00161B81" w:rsidRDefault="00161B81" w:rsidP="00161B81">
            <w:pPr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068EC6" w14:textId="7A1911D5" w:rsidR="00161B81" w:rsidRDefault="00161B81" w:rsidP="00161B81">
            <w:pPr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Шарипова Наталья Александровна</w:t>
            </w:r>
          </w:p>
          <w:p w14:paraId="0FB4D7DE" w14:textId="77777777" w:rsidR="003468DE" w:rsidRDefault="00161B81" w:rsidP="00161B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8(495) 278 04 00, доб. 2</w:t>
            </w: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  <w:p w14:paraId="0EC81EBD" w14:textId="77777777" w:rsidR="00161B81" w:rsidRDefault="00161B81" w:rsidP="00161B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DB8A9F" w14:textId="6ABC53F2" w:rsidR="00161B81" w:rsidRPr="00161B81" w:rsidRDefault="00161B81" w:rsidP="00161B81">
            <w:pPr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B81">
              <w:rPr>
                <w:rStyle w:val="a6"/>
                <w:rFonts w:ascii="Arial" w:hAnsi="Arial" w:cs="Arial"/>
                <w:b/>
                <w:color w:val="002060"/>
                <w:sz w:val="24"/>
                <w:szCs w:val="24"/>
              </w:rPr>
              <w:t>NatAlSharipova@rosatom.ru</w:t>
            </w:r>
          </w:p>
        </w:tc>
      </w:tr>
      <w:tr w:rsidR="003468DE" w14:paraId="7A729825" w14:textId="77777777" w:rsidTr="003468DE">
        <w:tc>
          <w:tcPr>
            <w:tcW w:w="4503" w:type="dxa"/>
          </w:tcPr>
          <w:p w14:paraId="47B35E1B" w14:textId="77777777" w:rsidR="003468DE" w:rsidRDefault="003468DE" w:rsidP="003468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472E0A60" w14:textId="77777777" w:rsidR="003468DE" w:rsidRDefault="003468DE" w:rsidP="003468DE">
            <w:pPr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14:paraId="61BBBDF0" w14:textId="77777777" w:rsidR="003468DE" w:rsidRDefault="003468DE" w:rsidP="004F1783">
            <w:pPr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43BC3A" w14:textId="77777777" w:rsidR="00A3242C" w:rsidRPr="00A3242C" w:rsidRDefault="00A3242C" w:rsidP="00A3242C"/>
    <w:p w14:paraId="5698CF6A" w14:textId="77777777" w:rsidR="00A3242C" w:rsidRPr="00A3242C" w:rsidRDefault="00A3242C" w:rsidP="00A3242C"/>
    <w:p w14:paraId="613743C8" w14:textId="6FB56771" w:rsidR="00692D72" w:rsidRDefault="00692D72" w:rsidP="00A3242C"/>
    <w:p w14:paraId="1D4E4906" w14:textId="77777777" w:rsidR="00161B81" w:rsidRDefault="00161B81" w:rsidP="00A3242C"/>
    <w:p w14:paraId="74302DBC" w14:textId="77777777" w:rsidR="00692D72" w:rsidRDefault="00692D72" w:rsidP="00A3242C"/>
    <w:p w14:paraId="21AB3DB1" w14:textId="77777777" w:rsidR="00971EBE" w:rsidRPr="00A3242C" w:rsidRDefault="00971EBE" w:rsidP="00A3242C"/>
    <w:p w14:paraId="7BD4F1BF" w14:textId="77777777" w:rsidR="004B64DA" w:rsidRDefault="00443C56">
      <w:r w:rsidRPr="00A3242C">
        <w:rPr>
          <w:b/>
          <w:noProof/>
          <w:vertAlign w:val="subscript"/>
          <w:lang w:eastAsia="ru-RU"/>
        </w:rPr>
        <w:drawing>
          <wp:anchor distT="0" distB="0" distL="114300" distR="114300" simplePos="0" relativeHeight="251662336" behindDoc="0" locked="0" layoutInCell="1" allowOverlap="1" wp14:anchorId="44A24D7A" wp14:editId="218328F3">
            <wp:simplePos x="0" y="0"/>
            <wp:positionH relativeFrom="page">
              <wp:align>right</wp:align>
            </wp:positionH>
            <wp:positionV relativeFrom="paragraph">
              <wp:posOffset>205105</wp:posOffset>
            </wp:positionV>
            <wp:extent cx="7527290" cy="1169670"/>
            <wp:effectExtent l="0" t="0" r="0" b="0"/>
            <wp:wrapNone/>
            <wp:docPr id="12" name="Рисунок 12" descr="C:\Users\ivshishkova\Desktop\ребрендинг\паттер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shishkova\Desktop\ребрендинг\паттерн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78" t="46490" r="7376" b="36187"/>
                    <a:stretch/>
                  </pic:blipFill>
                  <pic:spPr bwMode="auto">
                    <a:xfrm>
                      <a:off x="0" y="0"/>
                      <a:ext cx="752729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4DA" w:rsidSect="00A3242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C8"/>
    <w:rsid w:val="0008265C"/>
    <w:rsid w:val="00101BB2"/>
    <w:rsid w:val="00152098"/>
    <w:rsid w:val="00161B81"/>
    <w:rsid w:val="003468DE"/>
    <w:rsid w:val="003D68C9"/>
    <w:rsid w:val="00443C56"/>
    <w:rsid w:val="004A5BF9"/>
    <w:rsid w:val="004B64DA"/>
    <w:rsid w:val="004C40C8"/>
    <w:rsid w:val="004F1783"/>
    <w:rsid w:val="005073F9"/>
    <w:rsid w:val="005C74AD"/>
    <w:rsid w:val="0067568B"/>
    <w:rsid w:val="00692D72"/>
    <w:rsid w:val="007879E4"/>
    <w:rsid w:val="00813927"/>
    <w:rsid w:val="00971EBE"/>
    <w:rsid w:val="009B03B5"/>
    <w:rsid w:val="00A15968"/>
    <w:rsid w:val="00A3242C"/>
    <w:rsid w:val="00A86FB5"/>
    <w:rsid w:val="00AA1DE8"/>
    <w:rsid w:val="00AA3EC0"/>
    <w:rsid w:val="00B01AAE"/>
    <w:rsid w:val="00B45E12"/>
    <w:rsid w:val="00C64287"/>
    <w:rsid w:val="00CC2D16"/>
    <w:rsid w:val="00DF36E8"/>
    <w:rsid w:val="00E36486"/>
    <w:rsid w:val="00E90906"/>
    <w:rsid w:val="00F2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40F3"/>
  <w15:docId w15:val="{8205BDC5-25DF-4D40-B195-5544114E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468DE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F1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microsoft.com/office/2007/relationships/hdphoto" Target="media/hdphoto3.wdp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8E1BA-41DD-4217-AF2A-EA6097EF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Ирина</dc:creator>
  <cp:keywords/>
  <dc:description/>
  <cp:lastModifiedBy>Н Организация</cp:lastModifiedBy>
  <cp:revision>14</cp:revision>
  <dcterms:created xsi:type="dcterms:W3CDTF">2021-06-08T10:37:00Z</dcterms:created>
  <dcterms:modified xsi:type="dcterms:W3CDTF">2021-06-08T11:49:00Z</dcterms:modified>
</cp:coreProperties>
</file>