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378" w:rsidRDefault="00A24378" w:rsidP="00A24378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Задание: записать тему</w:t>
      </w:r>
    </w:p>
    <w:p w:rsidR="00A24378" w:rsidRPr="003338D3" w:rsidRDefault="00A24378" w:rsidP="003338D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70678" w:rsidRPr="003338D3" w:rsidRDefault="00470678" w:rsidP="003338D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8D3">
        <w:rPr>
          <w:rFonts w:ascii="Times New Roman" w:hAnsi="Times New Roman" w:cs="Times New Roman"/>
          <w:b/>
          <w:sz w:val="28"/>
          <w:szCs w:val="28"/>
        </w:rPr>
        <w:t>Тема: «Средства измерения. Международная система единиц СИ. Единство измерений и единообразие средств измерений. Выбор средств измерения контроля. Методы и погрешности измерения»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Style w:val="a4"/>
          <w:rFonts w:ascii="Times New Roman" w:hAnsi="Times New Roman" w:cs="Times New Roman"/>
          <w:color w:val="000000"/>
          <w:sz w:val="28"/>
          <w:szCs w:val="28"/>
        </w:rPr>
        <w:t>Эталоны единиц физических величин.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>Для обеспечения единства измерений необходима </w:t>
      </w:r>
      <w:r w:rsidRPr="003338D3">
        <w:rPr>
          <w:rStyle w:val="a4"/>
          <w:rFonts w:ascii="Times New Roman" w:hAnsi="Times New Roman" w:cs="Times New Roman"/>
          <w:color w:val="000000"/>
          <w:sz w:val="28"/>
          <w:szCs w:val="28"/>
        </w:rPr>
        <w:t>тождественность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>единиц, в которых проградуированы все средства измерений. Тождественность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>обеспечивается путем точного воспроизведения и хранения установленных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>единиц физических величин и передачи их размеров применяемым средствам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>измерений. Воспроизведение, хранение и передача размеров единиц физических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>величин осуществляется с помощью </w:t>
      </w:r>
      <w:r w:rsidRPr="003338D3">
        <w:rPr>
          <w:rStyle w:val="a4"/>
          <w:rFonts w:ascii="Times New Roman" w:hAnsi="Times New Roman" w:cs="Times New Roman"/>
          <w:color w:val="000000"/>
          <w:sz w:val="28"/>
          <w:szCs w:val="28"/>
        </w:rPr>
        <w:t>эталонов и рабочих эталонов.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>Высшим звеном в цепи передачи размеров единиц физических величин являются эталоны.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Style w:val="a4"/>
          <w:rFonts w:ascii="Times New Roman" w:hAnsi="Times New Roman" w:cs="Times New Roman"/>
          <w:color w:val="000000"/>
          <w:sz w:val="28"/>
          <w:szCs w:val="28"/>
        </w:rPr>
        <w:t>Эталон единицы физической величины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>- это средство измерений (или комплекс средств измерений), предназначенное для воспроизведения и (или) хранения единицы и передачи её размера нижестоящим по поверочной схеме средствам измерений, утвержденное в качестве эталона в установленном порядке.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Основное </w:t>
      </w:r>
      <w:r w:rsidRPr="003338D3">
        <w:rPr>
          <w:rStyle w:val="a4"/>
          <w:rFonts w:ascii="Times New Roman" w:hAnsi="Times New Roman" w:cs="Times New Roman"/>
          <w:color w:val="000000"/>
          <w:sz w:val="28"/>
          <w:szCs w:val="28"/>
        </w:rPr>
        <w:t>назначение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>эталонов - обеспечение материально-технической базы воспроизведения и хранения единиц физических величин.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Основные единицы физических величин СИ воспроизводятся </w:t>
      </w:r>
      <w:r w:rsidRPr="003338D3">
        <w:rPr>
          <w:rStyle w:val="a4"/>
          <w:rFonts w:ascii="Times New Roman" w:hAnsi="Times New Roman" w:cs="Times New Roman"/>
          <w:color w:val="000000"/>
          <w:sz w:val="28"/>
          <w:szCs w:val="28"/>
        </w:rPr>
        <w:t>централизованно с помощью государственных эталонов.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Государственные эталоны хранятся в метрологических институтах ФА </w:t>
      </w:r>
      <w:r w:rsidRPr="003338D3">
        <w:rPr>
          <w:rFonts w:ascii="Cambria Math" w:hAnsi="Cambria Math" w:cs="Cambria Math"/>
          <w:color w:val="000000"/>
          <w:sz w:val="28"/>
          <w:szCs w:val="28"/>
        </w:rPr>
        <w:t>≪</w:t>
      </w:r>
      <w:proofErr w:type="spellStart"/>
      <w:r w:rsidRPr="003338D3">
        <w:rPr>
          <w:rFonts w:ascii="Times New Roman" w:hAnsi="Times New Roman" w:cs="Times New Roman"/>
          <w:color w:val="000000"/>
          <w:sz w:val="28"/>
          <w:szCs w:val="28"/>
        </w:rPr>
        <w:t>Ростехрегулирование</w:t>
      </w:r>
      <w:proofErr w:type="spellEnd"/>
      <w:r w:rsidRPr="003338D3">
        <w:rPr>
          <w:rFonts w:ascii="Cambria Math" w:hAnsi="Cambria Math" w:cs="Cambria Math"/>
          <w:color w:val="000000"/>
          <w:sz w:val="28"/>
          <w:szCs w:val="28"/>
        </w:rPr>
        <w:t>≫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 xml:space="preserve">. По разрешению ФА </w:t>
      </w:r>
      <w:r w:rsidRPr="003338D3">
        <w:rPr>
          <w:rFonts w:ascii="Cambria Math" w:hAnsi="Cambria Math" w:cs="Cambria Math"/>
          <w:color w:val="000000"/>
          <w:sz w:val="28"/>
          <w:szCs w:val="28"/>
        </w:rPr>
        <w:t>≪</w:t>
      </w:r>
      <w:proofErr w:type="spellStart"/>
      <w:r w:rsidRPr="003338D3">
        <w:rPr>
          <w:rFonts w:ascii="Times New Roman" w:hAnsi="Times New Roman" w:cs="Times New Roman"/>
          <w:color w:val="000000"/>
          <w:sz w:val="28"/>
          <w:szCs w:val="28"/>
        </w:rPr>
        <w:t>Ростехрегулирование</w:t>
      </w:r>
      <w:proofErr w:type="spellEnd"/>
      <w:r w:rsidRPr="003338D3">
        <w:rPr>
          <w:rFonts w:ascii="Cambria Math" w:hAnsi="Cambria Math" w:cs="Cambria Math"/>
          <w:color w:val="000000"/>
          <w:sz w:val="28"/>
          <w:szCs w:val="28"/>
        </w:rPr>
        <w:t>≫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 xml:space="preserve"> допускается их хранение и применение в органах ведомственных метрологических служб. Кроме национальных эталонов единиц ФВ существуют </w:t>
      </w:r>
      <w:r w:rsidRPr="003338D3">
        <w:rPr>
          <w:rStyle w:val="a4"/>
          <w:rFonts w:ascii="Times New Roman" w:hAnsi="Times New Roman" w:cs="Times New Roman"/>
          <w:color w:val="000000"/>
          <w:sz w:val="28"/>
          <w:szCs w:val="28"/>
        </w:rPr>
        <w:t>международные эталоны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>, хранимые в Международном бюро мер и весов. Под эгидой Международного бюро мер и весов проводится систематическое международное сличение национальных эталонов крупнейших метрологических лабораторий с международными эталонами и между собой.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Например, эталон метра и килограмма сличают раз в 25 лет, эталоны электрического напряжения, сопротивления и световые - раз в 3 года.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Большинство эталонов представляет собой сложные и весьма дорогостоящие физические установки, которые должны обслуживаться и использоваться учеными высочайшей квалификации, обеспечивающими их эксплуатацию, совершенствование и хранение.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Style w:val="a4"/>
          <w:rFonts w:ascii="Times New Roman" w:hAnsi="Times New Roman" w:cs="Times New Roman"/>
          <w:color w:val="000000"/>
          <w:sz w:val="28"/>
          <w:szCs w:val="28"/>
        </w:rPr>
        <w:t>Рабочий эталон</w:t>
      </w:r>
      <w:r w:rsidRPr="003338D3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— 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>это эталон, предназначенный для передачи размера единицы рабочим средствам измерения.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Требования к эталонам: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- неизменность - способность удерживать неизменный размер в течение длительного интервала времени;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воспроизводилось – воспроизведение с наименьшей погрешностью для данного уровня развития измерительной техники;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338D3">
        <w:rPr>
          <w:rFonts w:ascii="Times New Roman" w:hAnsi="Times New Roman" w:cs="Times New Roman"/>
          <w:color w:val="000000"/>
          <w:sz w:val="28"/>
          <w:szCs w:val="28"/>
        </w:rPr>
        <w:t>сличаемость</w:t>
      </w:r>
      <w:proofErr w:type="spellEnd"/>
      <w:r w:rsidRPr="003338D3">
        <w:rPr>
          <w:rFonts w:ascii="Times New Roman" w:hAnsi="Times New Roman" w:cs="Times New Roman"/>
          <w:color w:val="000000"/>
          <w:sz w:val="28"/>
          <w:szCs w:val="28"/>
        </w:rPr>
        <w:t xml:space="preserve"> - способность не претерпевать изменений и не вносить каких-либо искажений при проведении сличений.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Style w:val="a4"/>
          <w:rFonts w:ascii="Times New Roman" w:hAnsi="Times New Roman" w:cs="Times New Roman"/>
          <w:color w:val="000000"/>
          <w:sz w:val="28"/>
          <w:szCs w:val="28"/>
        </w:rPr>
        <w:t>Органы по метрологии.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>Государственная политика и нормативно-правовое регулирование в сфере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>обеспечения единства измерений осуществляется федеральным органом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 xml:space="preserve">техническому регулированию - </w:t>
      </w:r>
      <w:proofErr w:type="spellStart"/>
      <w:r w:rsidRPr="003338D3">
        <w:rPr>
          <w:rFonts w:ascii="Times New Roman" w:hAnsi="Times New Roman" w:cs="Times New Roman"/>
          <w:color w:val="000000"/>
          <w:sz w:val="28"/>
          <w:szCs w:val="28"/>
        </w:rPr>
        <w:t>Минпромэнерго</w:t>
      </w:r>
      <w:proofErr w:type="spellEnd"/>
      <w:r w:rsidRPr="003338D3">
        <w:rPr>
          <w:rFonts w:ascii="Times New Roman" w:hAnsi="Times New Roman" w:cs="Times New Roman"/>
          <w:color w:val="000000"/>
          <w:sz w:val="28"/>
          <w:szCs w:val="28"/>
        </w:rPr>
        <w:t xml:space="preserve"> России. Указанный федеральный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>орган принимает в области метрологии, следующие нормативные правовые акты: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- правила создания, утверждения, хранения и применения эталонов единиц величин;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- метрологические правила и нормы;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- порядок разработки и аттестации методик выполнения измерений;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- порядок представления средств измерений на поверку и испытания, а также установления интервалов между поверками;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- порядок аккредитации на право выполнения калибровочных работ и выдачи сертификата о калибровке;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- порядок проведения государственного метрологического контроля.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 xml:space="preserve">Действующее в рамках </w:t>
      </w:r>
      <w:proofErr w:type="spellStart"/>
      <w:r w:rsidRPr="003338D3">
        <w:rPr>
          <w:rFonts w:ascii="Times New Roman" w:hAnsi="Times New Roman" w:cs="Times New Roman"/>
          <w:color w:val="000000"/>
          <w:sz w:val="28"/>
          <w:szCs w:val="28"/>
        </w:rPr>
        <w:t>Минпромэнерго</w:t>
      </w:r>
      <w:proofErr w:type="spellEnd"/>
      <w:r w:rsidRPr="003338D3">
        <w:rPr>
          <w:rFonts w:ascii="Times New Roman" w:hAnsi="Times New Roman" w:cs="Times New Roman"/>
          <w:color w:val="000000"/>
          <w:sz w:val="28"/>
          <w:szCs w:val="28"/>
        </w:rPr>
        <w:t xml:space="preserve"> России агентство по техническому регулированию и метрологии – ФА </w:t>
      </w:r>
      <w:r w:rsidRPr="003338D3">
        <w:rPr>
          <w:rFonts w:ascii="Cambria Math" w:hAnsi="Cambria Math" w:cs="Cambria Math"/>
          <w:color w:val="000000"/>
          <w:sz w:val="28"/>
          <w:szCs w:val="28"/>
        </w:rPr>
        <w:t>≪</w:t>
      </w:r>
      <w:proofErr w:type="spellStart"/>
      <w:r w:rsidRPr="003338D3">
        <w:rPr>
          <w:rStyle w:val="a4"/>
          <w:rFonts w:ascii="Times New Roman" w:hAnsi="Times New Roman" w:cs="Times New Roman"/>
          <w:color w:val="000000"/>
          <w:sz w:val="28"/>
          <w:szCs w:val="28"/>
        </w:rPr>
        <w:t>Ростехрегулирование</w:t>
      </w:r>
      <w:proofErr w:type="spellEnd"/>
      <w:r w:rsidRPr="003338D3">
        <w:rPr>
          <w:rStyle w:val="a4"/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>осуществляет: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- руководство деятельностью Государственной метрологической службы и государственных справочных метрологических служб;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- определение общих метрологических требований к средствам, методам и результатам измерений;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- ведение государственного реестра утвержденных типов средств измерений;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- государственный метрологический надзор.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 xml:space="preserve">Функция государственного метрологического надзора выполняется ФА </w:t>
      </w:r>
      <w:r w:rsidRPr="003338D3">
        <w:rPr>
          <w:rFonts w:ascii="Cambria Math" w:hAnsi="Cambria Math" w:cs="Cambria Math"/>
          <w:color w:val="000000"/>
          <w:sz w:val="28"/>
          <w:szCs w:val="28"/>
        </w:rPr>
        <w:t>≪</w:t>
      </w:r>
      <w:proofErr w:type="spellStart"/>
      <w:r w:rsidRPr="003338D3">
        <w:rPr>
          <w:rFonts w:ascii="Times New Roman" w:hAnsi="Times New Roman" w:cs="Times New Roman"/>
          <w:color w:val="000000"/>
          <w:sz w:val="28"/>
          <w:szCs w:val="28"/>
        </w:rPr>
        <w:t>Ростехрегулирование</w:t>
      </w:r>
      <w:proofErr w:type="spellEnd"/>
      <w:r w:rsidRPr="003338D3">
        <w:rPr>
          <w:rFonts w:ascii="Cambria Math" w:hAnsi="Cambria Math" w:cs="Cambria Math"/>
          <w:color w:val="000000"/>
          <w:sz w:val="28"/>
          <w:szCs w:val="28"/>
        </w:rPr>
        <w:t>≫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 xml:space="preserve"> непосредственно и через семь межрегиональных территориальных управлений. Функции государственного метрологического контроля продолжают выполнять </w:t>
      </w:r>
      <w:r w:rsidRPr="003338D3">
        <w:rPr>
          <w:rFonts w:ascii="Cambria Math" w:hAnsi="Cambria Math" w:cs="Cambria Math"/>
          <w:color w:val="000000"/>
          <w:sz w:val="28"/>
          <w:szCs w:val="28"/>
        </w:rPr>
        <w:t>≪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>на местах</w:t>
      </w:r>
      <w:r w:rsidRPr="003338D3">
        <w:rPr>
          <w:rFonts w:ascii="Cambria Math" w:hAnsi="Cambria Math" w:cs="Cambria Math"/>
          <w:color w:val="000000"/>
          <w:sz w:val="28"/>
          <w:szCs w:val="28"/>
        </w:rPr>
        <w:t>≫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федеральные государственные учреждения - центры стандартизации, метрологии и сертификации (ФГУ ЦСМ). В России функционирует более 90 ЦСМ.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Style w:val="a4"/>
          <w:rFonts w:ascii="Times New Roman" w:hAnsi="Times New Roman" w:cs="Times New Roman"/>
          <w:color w:val="000000"/>
          <w:sz w:val="28"/>
          <w:szCs w:val="28"/>
        </w:rPr>
        <w:t>Службы по метрологии.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>Обеспечение единства измерений в стране осуществляется следующими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>субъектами метрологии: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- Государственной метрологической службой (ГМС);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- справочными метрологическими службами (СМС);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- метрологическими службами федеральных органов исполнительной власти;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- метрологическими службами организаций (МСО).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В ГМС входят: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 xml:space="preserve">- подразделения центрального аппарата ФА </w:t>
      </w:r>
      <w:r w:rsidRPr="003338D3">
        <w:rPr>
          <w:rFonts w:ascii="Cambria Math" w:hAnsi="Cambria Math" w:cs="Cambria Math"/>
          <w:color w:val="000000"/>
          <w:sz w:val="28"/>
          <w:szCs w:val="28"/>
        </w:rPr>
        <w:t>≪</w:t>
      </w:r>
      <w:proofErr w:type="spellStart"/>
      <w:r w:rsidRPr="003338D3">
        <w:rPr>
          <w:rFonts w:ascii="Times New Roman" w:hAnsi="Times New Roman" w:cs="Times New Roman"/>
          <w:color w:val="000000"/>
          <w:sz w:val="28"/>
          <w:szCs w:val="28"/>
        </w:rPr>
        <w:t>Ростехрегулирование</w:t>
      </w:r>
      <w:proofErr w:type="spellEnd"/>
      <w:r w:rsidRPr="003338D3">
        <w:rPr>
          <w:rFonts w:ascii="Cambria Math" w:hAnsi="Cambria Math" w:cs="Cambria Math"/>
          <w:color w:val="000000"/>
          <w:sz w:val="28"/>
          <w:szCs w:val="28"/>
        </w:rPr>
        <w:t>≫</w:t>
      </w:r>
      <w:r w:rsidRPr="003338D3">
        <w:rPr>
          <w:rFonts w:ascii="Times New Roman" w:hAnsi="Times New Roman" w:cs="Times New Roman"/>
          <w:color w:val="000000"/>
          <w:sz w:val="28"/>
          <w:szCs w:val="28"/>
        </w:rPr>
        <w:t>, осуществляющие функции планирования, управления и контроля деятельности по обеспечению единства измерений (ОЕИ) на межотраслевом уровне;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- государственные научные метрологические центры;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органы ГМС в субъектах РФ (на территориях республик в составе РФ, автономной области, автономных округов, краев, областей, округов и городов) - ЦСМ.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Государственные научные метрологические центры представлены институтами: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- ВНИИ метрологической службы (ВНИИМС, г. Москва);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338D3">
        <w:rPr>
          <w:rFonts w:ascii="Times New Roman" w:hAnsi="Times New Roman" w:cs="Times New Roman"/>
          <w:color w:val="000000"/>
          <w:sz w:val="28"/>
          <w:szCs w:val="28"/>
        </w:rPr>
        <w:t>- ВНИИ метрологии им. Д.И. Менделеева (ВНИИМ, г. Санкт-Петербург);</w:t>
      </w:r>
    </w:p>
    <w:p w:rsidR="003338D3" w:rsidRPr="003338D3" w:rsidRDefault="003338D3" w:rsidP="003338D3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НПО </w:t>
      </w:r>
      <w:r w:rsidRPr="003338D3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≪</w:t>
      </w: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ВНИИ физико-технических и радиотехнических измерений</w:t>
      </w:r>
      <w:r w:rsidRPr="003338D3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≫</w:t>
      </w: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(ВНИИФТРИ, пос. Менделеево Московской обл.);</w:t>
      </w:r>
    </w:p>
    <w:p w:rsidR="003338D3" w:rsidRPr="003338D3" w:rsidRDefault="003338D3" w:rsidP="003338D3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Уральский НИИ метрологии (УНИИМ, г. Екатеринбург) и др.</w:t>
      </w:r>
    </w:p>
    <w:p w:rsidR="003338D3" w:rsidRPr="003338D3" w:rsidRDefault="003338D3" w:rsidP="003338D3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Указанные научные центры не только занимаются разработкой научно- методических основ совершенствования российской системы измерений, но и являются держателями государственных эталонов.</w:t>
      </w:r>
    </w:p>
    <w:p w:rsidR="003338D3" w:rsidRPr="003338D3" w:rsidRDefault="003338D3" w:rsidP="003338D3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России функционирует более 90 ЦСМ (соответственно их метрологических подразделений), которые выполняют функции региональных органов ГМС на территориях субъектов РФ, городов Москвы и Санкт-Петербурга.</w:t>
      </w:r>
    </w:p>
    <w:p w:rsidR="003338D3" w:rsidRPr="003338D3" w:rsidRDefault="003338D3" w:rsidP="003338D3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ФА </w:t>
      </w:r>
      <w:r w:rsidRPr="003338D3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≪</w:t>
      </w:r>
      <w:proofErr w:type="spellStart"/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Ростехрегулирование</w:t>
      </w:r>
      <w:proofErr w:type="spellEnd"/>
      <w:r w:rsidRPr="003338D3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≫</w:t>
      </w: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 методическое руководство тремя государственными справочными службами:</w:t>
      </w:r>
    </w:p>
    <w:p w:rsidR="003338D3" w:rsidRPr="003338D3" w:rsidRDefault="003338D3" w:rsidP="003338D3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Государственной службой времени, частоты и определения параметров вращения Земли (ГСВЧ);</w:t>
      </w:r>
    </w:p>
    <w:p w:rsidR="003338D3" w:rsidRPr="003338D3" w:rsidRDefault="003338D3" w:rsidP="003338D3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Государственной службой стандартных образцов состава и свойств веществ и материалов (ГССО);</w:t>
      </w:r>
    </w:p>
    <w:p w:rsidR="003338D3" w:rsidRPr="003338D3" w:rsidRDefault="003338D3" w:rsidP="003338D3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Государственной службой стандартных справочных данных о физических константах и свойствах веществ и материалов (ГСССД).</w:t>
      </w:r>
    </w:p>
    <w:p w:rsidR="003338D3" w:rsidRPr="003338D3" w:rsidRDefault="003338D3" w:rsidP="003338D3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Метрологические службы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федеральных органов исполнительной власти и юридических лиц могут создаваться в министерствах (ведомствах), организациях, на предприятиях и в учреждениях, являющихся юридическими лицами, для выполнения работ по обеспечению единства и требуемой точности измерений, осуществления метрологического контроля и надзора.</w:t>
      </w:r>
    </w:p>
    <w:p w:rsidR="003338D3" w:rsidRPr="003338D3" w:rsidRDefault="003338D3" w:rsidP="003338D3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на достаточно крупных предприятиях (в законодательно утвержденных сферах) организуются полноценные МС, то на небольших предприятиях рекомендуется назначать лиц, ответственных за обеспечение единства измерений. Для ответственных лиц утверждается должностная инструкция, в которой устанавливаются их функции, права, обязанности и ответственность.</w:t>
      </w:r>
    </w:p>
    <w:p w:rsidR="003338D3" w:rsidRPr="003338D3" w:rsidRDefault="003338D3" w:rsidP="003338D3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338D3" w:rsidRPr="003338D3" w:rsidRDefault="003338D3" w:rsidP="003338D3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338D3" w:rsidRPr="003338D3" w:rsidRDefault="003338D3" w:rsidP="003338D3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задачи метрологических служб:</w:t>
      </w:r>
    </w:p>
    <w:p w:rsidR="003338D3" w:rsidRPr="003338D3" w:rsidRDefault="003338D3" w:rsidP="003338D3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калибровка средств измерений;</w:t>
      </w:r>
    </w:p>
    <w:p w:rsidR="003338D3" w:rsidRPr="003338D3" w:rsidRDefault="003338D3" w:rsidP="003338D3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надзор за состоянием и применением средств измерений, за аттестованными методиками выполнения измерений, эталонами единиц величин, применяемыми для калибровки средств измерений, за соблюдением метрологических правил и норм, нормативных документов по обеспечению единства измерений;</w:t>
      </w:r>
    </w:p>
    <w:p w:rsidR="003338D3" w:rsidRPr="003338D3" w:rsidRDefault="003338D3" w:rsidP="003338D3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выдача обязательных предписаний, направленных на предотвращение, прекращение или устранение нарушений метрологических правил и норм;</w:t>
      </w:r>
    </w:p>
    <w:p w:rsidR="003338D3" w:rsidRPr="003338D3" w:rsidRDefault="003338D3" w:rsidP="003338D3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проверка своевременности представления средств измерений на испытания в целях утверждения типа средств измерений, а также на поверку и калибровку;</w:t>
      </w:r>
    </w:p>
    <w:p w:rsidR="003338D3" w:rsidRPr="003338D3" w:rsidRDefault="003338D3" w:rsidP="003338D3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 состояния измерений, испытания и контроля на предприятии, в организации.</w:t>
      </w:r>
    </w:p>
    <w:p w:rsidR="003338D3" w:rsidRPr="003338D3" w:rsidRDefault="003338D3" w:rsidP="003338D3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Метрологические службы предприятий должны уделять особое внимание состоянию измерений, соблюдению метрологических правил и норм в сферах деятельности предприятия, предусмотренных ФЗ </w:t>
      </w:r>
      <w:r w:rsidRPr="003338D3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≪</w:t>
      </w: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обеспечении единства измерений</w:t>
      </w:r>
      <w:r w:rsidRPr="003338D3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≫</w:t>
      </w: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(ст. 13): при испытаниях и контроле качества продукции в целях определения соответствия обязательным требованиям государственных стандартов, при выполнении предприятием работ по обязательной сертификации продукции и услуг и др.</w:t>
      </w:r>
    </w:p>
    <w:p w:rsidR="003338D3" w:rsidRPr="003338D3" w:rsidRDefault="003338D3" w:rsidP="003338D3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ГМС России в своей деятельности учитывает документы международных региональных организаций по метрологии.</w:t>
      </w:r>
    </w:p>
    <w:p w:rsidR="003338D3" w:rsidRPr="003338D3" w:rsidRDefault="003338D3" w:rsidP="003338D3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3338D3" w:rsidRPr="00333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325"/>
    <w:rsid w:val="003338D3"/>
    <w:rsid w:val="00470678"/>
    <w:rsid w:val="00886BBC"/>
    <w:rsid w:val="00A24378"/>
    <w:rsid w:val="00C8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E1A4C"/>
  <w15:chartTrackingRefBased/>
  <w15:docId w15:val="{9031FC50-8287-4755-917A-E0B4FFA7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3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38D3"/>
    <w:rPr>
      <w:b/>
      <w:bCs/>
    </w:rPr>
  </w:style>
  <w:style w:type="paragraph" w:styleId="a5">
    <w:name w:val="No Spacing"/>
    <w:uiPriority w:val="1"/>
    <w:qFormat/>
    <w:rsid w:val="003338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1204</Words>
  <Characters>6867</Characters>
  <Application>Microsoft Office Word</Application>
  <DocSecurity>0</DocSecurity>
  <Lines>57</Lines>
  <Paragraphs>16</Paragraphs>
  <ScaleCrop>false</ScaleCrop>
  <Company>diakov.net</Company>
  <LinksUpToDate>false</LinksUpToDate>
  <CharactersWithSpaces>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2020-03-07T12:26:00Z</dcterms:created>
  <dcterms:modified xsi:type="dcterms:W3CDTF">2020-03-17T08:35:00Z</dcterms:modified>
</cp:coreProperties>
</file>