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43B" w:rsidRDefault="009F143B" w:rsidP="009F143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9C7BB9" w:rsidRPr="009C7BB9" w:rsidRDefault="009C7BB9" w:rsidP="009C7BB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М.Ю.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Вахтина</w:t>
      </w:r>
      <w:proofErr w:type="spellEnd"/>
      <w:r w:rsidR="00D511D7" w:rsidRPr="00D511D7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BB5EB5" w:rsidRPr="009C7BB9" w:rsidRDefault="00BB5EB5" w:rsidP="009C7B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BB9">
        <w:rPr>
          <w:rFonts w:ascii="Times New Roman" w:hAnsi="Times New Roman" w:cs="Times New Roman"/>
          <w:b/>
          <w:sz w:val="28"/>
          <w:szCs w:val="28"/>
        </w:rPr>
        <w:t xml:space="preserve">Фрагменты тарных амфор из раскопок </w:t>
      </w:r>
      <w:proofErr w:type="spellStart"/>
      <w:r w:rsidRPr="009C7BB9">
        <w:rPr>
          <w:rFonts w:ascii="Times New Roman" w:hAnsi="Times New Roman" w:cs="Times New Roman"/>
          <w:b/>
          <w:sz w:val="28"/>
          <w:szCs w:val="28"/>
        </w:rPr>
        <w:t>Немировского</w:t>
      </w:r>
      <w:proofErr w:type="spellEnd"/>
      <w:r w:rsidRPr="009C7BB9">
        <w:rPr>
          <w:rFonts w:ascii="Times New Roman" w:hAnsi="Times New Roman" w:cs="Times New Roman"/>
          <w:b/>
          <w:sz w:val="28"/>
          <w:szCs w:val="28"/>
        </w:rPr>
        <w:t xml:space="preserve"> городища.</w:t>
      </w:r>
    </w:p>
    <w:p w:rsidR="00D511D7" w:rsidRDefault="009C7BB9" w:rsidP="009F143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D511D7" w:rsidRPr="00D511D7">
        <w:rPr>
          <w:rFonts w:ascii="Times New Roman" w:hAnsi="Times New Roman" w:cs="Times New Roman"/>
          <w:sz w:val="28"/>
          <w:szCs w:val="28"/>
        </w:rPr>
        <w:t xml:space="preserve">Фрагменты греческих </w:t>
      </w:r>
      <w:r w:rsidR="00481158">
        <w:rPr>
          <w:rFonts w:ascii="Times New Roman" w:hAnsi="Times New Roman" w:cs="Times New Roman"/>
          <w:sz w:val="28"/>
          <w:szCs w:val="28"/>
        </w:rPr>
        <w:t xml:space="preserve">архаических </w:t>
      </w:r>
      <w:r w:rsidR="00D511D7" w:rsidRPr="00D511D7">
        <w:rPr>
          <w:rFonts w:ascii="Times New Roman" w:hAnsi="Times New Roman" w:cs="Times New Roman"/>
          <w:sz w:val="28"/>
          <w:szCs w:val="28"/>
        </w:rPr>
        <w:t xml:space="preserve">сосудов были обнаружены на </w:t>
      </w:r>
      <w:proofErr w:type="spellStart"/>
      <w:r w:rsidR="00D511D7" w:rsidRPr="00D511D7">
        <w:rPr>
          <w:rFonts w:ascii="Times New Roman" w:hAnsi="Times New Roman" w:cs="Times New Roman"/>
          <w:sz w:val="28"/>
          <w:szCs w:val="28"/>
        </w:rPr>
        <w:t>Немировском</w:t>
      </w:r>
      <w:proofErr w:type="spellEnd"/>
      <w:r w:rsidR="00D511D7" w:rsidRPr="00D511D7">
        <w:rPr>
          <w:rFonts w:ascii="Times New Roman" w:hAnsi="Times New Roman" w:cs="Times New Roman"/>
          <w:sz w:val="28"/>
          <w:szCs w:val="28"/>
        </w:rPr>
        <w:t xml:space="preserve"> городище </w:t>
      </w:r>
      <w:r w:rsidR="0054389F">
        <w:rPr>
          <w:rFonts w:ascii="Times New Roman" w:hAnsi="Times New Roman" w:cs="Times New Roman"/>
          <w:sz w:val="28"/>
          <w:szCs w:val="28"/>
        </w:rPr>
        <w:t xml:space="preserve">в лесостепном </w:t>
      </w:r>
      <w:proofErr w:type="spellStart"/>
      <w:r w:rsidR="0054389F">
        <w:rPr>
          <w:rFonts w:ascii="Times New Roman" w:hAnsi="Times New Roman" w:cs="Times New Roman"/>
          <w:sz w:val="28"/>
          <w:szCs w:val="28"/>
        </w:rPr>
        <w:t>Побужье</w:t>
      </w:r>
      <w:proofErr w:type="spellEnd"/>
      <w:r w:rsidR="0054389F">
        <w:rPr>
          <w:rFonts w:ascii="Times New Roman" w:hAnsi="Times New Roman" w:cs="Times New Roman"/>
          <w:sz w:val="28"/>
          <w:szCs w:val="28"/>
        </w:rPr>
        <w:t xml:space="preserve"> </w:t>
      </w:r>
      <w:r w:rsidR="00D511D7" w:rsidRPr="00D511D7">
        <w:rPr>
          <w:rFonts w:ascii="Times New Roman" w:hAnsi="Times New Roman" w:cs="Times New Roman"/>
          <w:sz w:val="28"/>
          <w:szCs w:val="28"/>
        </w:rPr>
        <w:t xml:space="preserve">еще во время первых </w:t>
      </w:r>
      <w:r w:rsidR="0054389F">
        <w:rPr>
          <w:rFonts w:ascii="Times New Roman" w:hAnsi="Times New Roman" w:cs="Times New Roman"/>
          <w:sz w:val="28"/>
          <w:szCs w:val="28"/>
        </w:rPr>
        <w:t xml:space="preserve">его исследований, </w:t>
      </w:r>
      <w:r w:rsidR="00D511D7" w:rsidRPr="00D511D7">
        <w:rPr>
          <w:rFonts w:ascii="Times New Roman" w:hAnsi="Times New Roman" w:cs="Times New Roman"/>
          <w:sz w:val="28"/>
          <w:szCs w:val="28"/>
        </w:rPr>
        <w:t xml:space="preserve"> предпринятых С. С. Гамченко в 1909 г.</w:t>
      </w:r>
      <w:r w:rsidR="00433228">
        <w:rPr>
          <w:rStyle w:val="a5"/>
          <w:rFonts w:ascii="Times New Roman" w:hAnsi="Times New Roman" w:cs="Times New Roman"/>
          <w:sz w:val="28"/>
          <w:szCs w:val="28"/>
        </w:rPr>
        <w:footnoteReference w:id="1"/>
      </w:r>
      <w:r w:rsidR="00D511D7" w:rsidRPr="00D511D7">
        <w:rPr>
          <w:rFonts w:ascii="Times New Roman" w:hAnsi="Times New Roman" w:cs="Times New Roman"/>
          <w:sz w:val="28"/>
          <w:szCs w:val="28"/>
        </w:rPr>
        <w:t xml:space="preserve"> Целый ряд фрагментов греческой керамики происходит из раскопок А. А. Спицына, проведенных год спустя.</w:t>
      </w:r>
      <w:proofErr w:type="gramEnd"/>
      <w:r w:rsidR="00D511D7" w:rsidRPr="00D511D7">
        <w:rPr>
          <w:rFonts w:ascii="Times New Roman" w:hAnsi="Times New Roman" w:cs="Times New Roman"/>
          <w:sz w:val="28"/>
          <w:szCs w:val="28"/>
        </w:rPr>
        <w:t xml:space="preserve"> Среди этих находок есть целый ряд замечательных в художественном отношении экземпляров, отличающихся высоким качеством росписи</w:t>
      </w:r>
      <w:r w:rsidR="00BE112F">
        <w:rPr>
          <w:rStyle w:val="a5"/>
          <w:rFonts w:ascii="Times New Roman" w:hAnsi="Times New Roman" w:cs="Times New Roman"/>
          <w:sz w:val="28"/>
          <w:szCs w:val="28"/>
        </w:rPr>
        <w:footnoteReference w:id="2"/>
      </w:r>
      <w:r w:rsidR="00D511D7" w:rsidRPr="00D511D7">
        <w:rPr>
          <w:rFonts w:ascii="Times New Roman" w:hAnsi="Times New Roman" w:cs="Times New Roman"/>
          <w:sz w:val="28"/>
          <w:szCs w:val="28"/>
        </w:rPr>
        <w:t xml:space="preserve">. </w:t>
      </w:r>
      <w:r w:rsidR="0054389F">
        <w:rPr>
          <w:rFonts w:ascii="Times New Roman" w:hAnsi="Times New Roman" w:cs="Times New Roman"/>
          <w:sz w:val="28"/>
          <w:szCs w:val="28"/>
        </w:rPr>
        <w:t xml:space="preserve">Греческая керамика была также обнаружена в процессе работ на городище </w:t>
      </w:r>
      <w:r w:rsidR="00D511D7" w:rsidRPr="00D511D7">
        <w:rPr>
          <w:rFonts w:ascii="Times New Roman" w:hAnsi="Times New Roman" w:cs="Times New Roman"/>
          <w:sz w:val="28"/>
          <w:szCs w:val="28"/>
        </w:rPr>
        <w:t>Юго-Подольской археологической экспедиции</w:t>
      </w:r>
      <w:r w:rsidR="0054389F">
        <w:rPr>
          <w:rFonts w:ascii="Times New Roman" w:hAnsi="Times New Roman" w:cs="Times New Roman"/>
          <w:sz w:val="28"/>
          <w:szCs w:val="28"/>
        </w:rPr>
        <w:t xml:space="preserve"> в</w:t>
      </w:r>
      <w:r w:rsidR="00481158">
        <w:rPr>
          <w:rFonts w:ascii="Times New Roman" w:hAnsi="Times New Roman" w:cs="Times New Roman"/>
          <w:sz w:val="28"/>
          <w:szCs w:val="28"/>
        </w:rPr>
        <w:t xml:space="preserve"> </w:t>
      </w:r>
      <w:r w:rsidR="0054389F">
        <w:rPr>
          <w:rFonts w:ascii="Times New Roman" w:hAnsi="Times New Roman" w:cs="Times New Roman"/>
          <w:sz w:val="28"/>
          <w:szCs w:val="28"/>
        </w:rPr>
        <w:t>1946-1948 гг</w:t>
      </w:r>
      <w:r w:rsidR="003D553F">
        <w:rPr>
          <w:rFonts w:ascii="Times New Roman" w:hAnsi="Times New Roman" w:cs="Times New Roman"/>
          <w:sz w:val="28"/>
          <w:szCs w:val="28"/>
        </w:rPr>
        <w:t>.</w:t>
      </w:r>
      <w:r w:rsidR="00D511D7" w:rsidRPr="00D511D7">
        <w:rPr>
          <w:rFonts w:ascii="Times New Roman" w:hAnsi="Times New Roman" w:cs="Times New Roman"/>
          <w:sz w:val="28"/>
          <w:szCs w:val="28"/>
        </w:rPr>
        <w:t>, возглавляемой М. И. Артамоновым</w:t>
      </w:r>
      <w:r w:rsidR="0054389F">
        <w:rPr>
          <w:rFonts w:ascii="Times New Roman" w:hAnsi="Times New Roman" w:cs="Times New Roman"/>
          <w:sz w:val="28"/>
          <w:szCs w:val="28"/>
        </w:rPr>
        <w:t>.</w:t>
      </w:r>
      <w:r w:rsidR="00D511D7">
        <w:rPr>
          <w:rFonts w:ascii="Times New Roman" w:hAnsi="Times New Roman" w:cs="Times New Roman"/>
          <w:sz w:val="28"/>
          <w:szCs w:val="28"/>
        </w:rPr>
        <w:t xml:space="preserve"> </w:t>
      </w:r>
      <w:r w:rsidR="0054389F">
        <w:rPr>
          <w:rFonts w:ascii="Times New Roman" w:hAnsi="Times New Roman" w:cs="Times New Roman"/>
          <w:sz w:val="28"/>
          <w:szCs w:val="28"/>
        </w:rPr>
        <w:t xml:space="preserve">В результате сложилась достаточно представительная коллекция </w:t>
      </w:r>
      <w:r w:rsidR="00481158">
        <w:rPr>
          <w:rFonts w:ascii="Times New Roman" w:hAnsi="Times New Roman" w:cs="Times New Roman"/>
          <w:sz w:val="28"/>
          <w:szCs w:val="28"/>
        </w:rPr>
        <w:t>античной</w:t>
      </w:r>
      <w:r w:rsidR="0054389F">
        <w:rPr>
          <w:rFonts w:ascii="Times New Roman" w:hAnsi="Times New Roman" w:cs="Times New Roman"/>
          <w:sz w:val="28"/>
          <w:szCs w:val="28"/>
        </w:rPr>
        <w:t xml:space="preserve"> керамики, собранная за все годы исследований Немирова, которая в настоящее время хранится в Отделе </w:t>
      </w:r>
      <w:r w:rsidR="00481158">
        <w:rPr>
          <w:rFonts w:ascii="Times New Roman" w:hAnsi="Times New Roman" w:cs="Times New Roman"/>
          <w:sz w:val="28"/>
          <w:szCs w:val="28"/>
        </w:rPr>
        <w:t>Восточной Европы и Сибири Государственного Эрмитажа</w:t>
      </w:r>
      <w:r w:rsidR="00481158">
        <w:rPr>
          <w:rStyle w:val="a5"/>
          <w:rFonts w:ascii="Times New Roman" w:hAnsi="Times New Roman" w:cs="Times New Roman"/>
          <w:sz w:val="28"/>
          <w:szCs w:val="28"/>
        </w:rPr>
        <w:footnoteReference w:id="3"/>
      </w:r>
      <w:r w:rsidR="004731B5">
        <w:rPr>
          <w:rFonts w:ascii="Times New Roman" w:hAnsi="Times New Roman" w:cs="Times New Roman"/>
          <w:sz w:val="28"/>
          <w:szCs w:val="28"/>
        </w:rPr>
        <w:t xml:space="preserve">. В числе этих находок не только образцы художественной столовой посуды, но и обломки тарных амфор. </w:t>
      </w:r>
      <w:r w:rsidR="00C32E61">
        <w:rPr>
          <w:rFonts w:ascii="Times New Roman" w:hAnsi="Times New Roman" w:cs="Times New Roman"/>
          <w:sz w:val="28"/>
          <w:szCs w:val="28"/>
        </w:rPr>
        <w:t xml:space="preserve">Естественно, внимание исследователей, прежде всего, привлекали образцы </w:t>
      </w:r>
      <w:r w:rsidR="0080492A">
        <w:rPr>
          <w:rFonts w:ascii="Times New Roman" w:hAnsi="Times New Roman" w:cs="Times New Roman"/>
          <w:sz w:val="28"/>
          <w:szCs w:val="28"/>
        </w:rPr>
        <w:t>расписной</w:t>
      </w:r>
      <w:r w:rsidR="00C32E61">
        <w:rPr>
          <w:rFonts w:ascii="Times New Roman" w:hAnsi="Times New Roman" w:cs="Times New Roman"/>
          <w:sz w:val="28"/>
          <w:szCs w:val="28"/>
        </w:rPr>
        <w:t xml:space="preserve"> посуды, тогда как находки обломков тарных амфор </w:t>
      </w:r>
      <w:r w:rsidR="006269AD">
        <w:rPr>
          <w:rFonts w:ascii="Times New Roman" w:hAnsi="Times New Roman" w:cs="Times New Roman"/>
          <w:sz w:val="28"/>
          <w:szCs w:val="28"/>
        </w:rPr>
        <w:t>долго</w:t>
      </w:r>
      <w:r w:rsidR="0080492A">
        <w:rPr>
          <w:rFonts w:ascii="Times New Roman" w:hAnsi="Times New Roman" w:cs="Times New Roman"/>
          <w:sz w:val="28"/>
          <w:szCs w:val="28"/>
        </w:rPr>
        <w:t>е время</w:t>
      </w:r>
      <w:r w:rsidR="006269AD">
        <w:rPr>
          <w:rFonts w:ascii="Times New Roman" w:hAnsi="Times New Roman" w:cs="Times New Roman"/>
          <w:sz w:val="28"/>
          <w:szCs w:val="28"/>
        </w:rPr>
        <w:t xml:space="preserve"> оставались </w:t>
      </w:r>
      <w:r w:rsidR="0080492A">
        <w:rPr>
          <w:rFonts w:ascii="Times New Roman" w:hAnsi="Times New Roman" w:cs="Times New Roman"/>
          <w:sz w:val="28"/>
          <w:szCs w:val="28"/>
        </w:rPr>
        <w:t>как бы «в тени» этих более ярких и выразительных находок.</w:t>
      </w:r>
    </w:p>
    <w:p w:rsidR="009F143B" w:rsidRPr="009F143B" w:rsidRDefault="009F143B" w:rsidP="009F143B">
      <w:pPr>
        <w:jc w:val="both"/>
        <w:rPr>
          <w:rFonts w:ascii="Times New Roman" w:hAnsi="Times New Roman" w:cs="Times New Roman"/>
          <w:sz w:val="28"/>
          <w:szCs w:val="28"/>
        </w:rPr>
      </w:pPr>
      <w:r w:rsidRPr="009F143B">
        <w:rPr>
          <w:rFonts w:ascii="Times New Roman" w:hAnsi="Times New Roman" w:cs="Times New Roman"/>
          <w:sz w:val="28"/>
          <w:szCs w:val="28"/>
        </w:rPr>
        <w:t xml:space="preserve">    К сожалению, на основании фрагментов </w:t>
      </w:r>
      <w:proofErr w:type="spellStart"/>
      <w:r w:rsidRPr="009F143B">
        <w:rPr>
          <w:rFonts w:ascii="Times New Roman" w:hAnsi="Times New Roman" w:cs="Times New Roman"/>
          <w:sz w:val="28"/>
          <w:szCs w:val="28"/>
        </w:rPr>
        <w:t>остродонных</w:t>
      </w:r>
      <w:proofErr w:type="spellEnd"/>
      <w:r w:rsidRPr="009F143B">
        <w:rPr>
          <w:rFonts w:ascii="Times New Roman" w:hAnsi="Times New Roman" w:cs="Times New Roman"/>
          <w:sz w:val="28"/>
          <w:szCs w:val="28"/>
        </w:rPr>
        <w:t xml:space="preserve"> амфор, хранящихся в коллекции, невозможно реконструировать ни одной целой формы. Однако </w:t>
      </w:r>
      <w:r w:rsidR="00C26D9E">
        <w:rPr>
          <w:rFonts w:ascii="Times New Roman" w:hAnsi="Times New Roman" w:cs="Times New Roman"/>
          <w:sz w:val="28"/>
          <w:szCs w:val="28"/>
        </w:rPr>
        <w:t xml:space="preserve">можно предположить, </w:t>
      </w:r>
      <w:r w:rsidRPr="009F143B">
        <w:rPr>
          <w:rFonts w:ascii="Times New Roman" w:hAnsi="Times New Roman" w:cs="Times New Roman"/>
          <w:sz w:val="28"/>
          <w:szCs w:val="28"/>
        </w:rPr>
        <w:t xml:space="preserve">что обломки принадлежали не менее чем 11 сосудам и в целом ряде случаев </w:t>
      </w:r>
      <w:r w:rsidR="0080492A">
        <w:rPr>
          <w:rFonts w:ascii="Times New Roman" w:hAnsi="Times New Roman" w:cs="Times New Roman"/>
          <w:sz w:val="28"/>
          <w:szCs w:val="28"/>
        </w:rPr>
        <w:t>определить</w:t>
      </w:r>
      <w:r w:rsidRPr="009F143B">
        <w:rPr>
          <w:rFonts w:ascii="Times New Roman" w:hAnsi="Times New Roman" w:cs="Times New Roman"/>
          <w:sz w:val="28"/>
          <w:szCs w:val="28"/>
        </w:rPr>
        <w:t xml:space="preserve"> центры их производства.</w:t>
      </w:r>
      <w:r w:rsidR="00D511D7">
        <w:rPr>
          <w:rFonts w:ascii="Times New Roman" w:hAnsi="Times New Roman" w:cs="Times New Roman"/>
          <w:sz w:val="28"/>
          <w:szCs w:val="28"/>
        </w:rPr>
        <w:t xml:space="preserve"> </w:t>
      </w:r>
      <w:r w:rsidR="006269AD">
        <w:rPr>
          <w:rFonts w:ascii="Times New Roman" w:hAnsi="Times New Roman" w:cs="Times New Roman"/>
          <w:sz w:val="28"/>
          <w:szCs w:val="28"/>
        </w:rPr>
        <w:t xml:space="preserve">Среди </w:t>
      </w:r>
      <w:proofErr w:type="spellStart"/>
      <w:r w:rsidR="006269AD">
        <w:rPr>
          <w:rFonts w:ascii="Times New Roman" w:hAnsi="Times New Roman" w:cs="Times New Roman"/>
          <w:sz w:val="28"/>
          <w:szCs w:val="28"/>
        </w:rPr>
        <w:t>немировских</w:t>
      </w:r>
      <w:proofErr w:type="spellEnd"/>
      <w:r w:rsidR="006269AD">
        <w:rPr>
          <w:rFonts w:ascii="Times New Roman" w:hAnsi="Times New Roman" w:cs="Times New Roman"/>
          <w:sz w:val="28"/>
          <w:szCs w:val="28"/>
        </w:rPr>
        <w:t xml:space="preserve"> находок можно выделить амфоры </w:t>
      </w:r>
      <w:r w:rsidRPr="009F143B">
        <w:rPr>
          <w:rFonts w:ascii="Times New Roman" w:hAnsi="Times New Roman" w:cs="Times New Roman"/>
          <w:sz w:val="28"/>
          <w:szCs w:val="28"/>
        </w:rPr>
        <w:t>Лесбоса (эолийские) и круга Лесбоса</w:t>
      </w:r>
      <w:r w:rsidR="006269AD">
        <w:rPr>
          <w:rFonts w:ascii="Times New Roman" w:hAnsi="Times New Roman" w:cs="Times New Roman"/>
          <w:sz w:val="28"/>
          <w:szCs w:val="28"/>
        </w:rPr>
        <w:t xml:space="preserve">. К ним относится большинство дошедших до нас фрагментов. Наибольший интерес </w:t>
      </w:r>
      <w:r w:rsidR="00917F5F">
        <w:rPr>
          <w:rFonts w:ascii="Times New Roman" w:hAnsi="Times New Roman" w:cs="Times New Roman"/>
          <w:sz w:val="28"/>
          <w:szCs w:val="28"/>
        </w:rPr>
        <w:t xml:space="preserve">среди обломков амфор этой группы представляет </w:t>
      </w:r>
      <w:r w:rsidRPr="009F143B">
        <w:rPr>
          <w:rFonts w:ascii="Times New Roman" w:hAnsi="Times New Roman" w:cs="Times New Roman"/>
          <w:sz w:val="28"/>
          <w:szCs w:val="28"/>
        </w:rPr>
        <w:t xml:space="preserve"> фрагмент  усечено-конической ножки из темно-серой глины (</w:t>
      </w:r>
      <w:r w:rsidR="00917F5F">
        <w:rPr>
          <w:rFonts w:ascii="Times New Roman" w:hAnsi="Times New Roman" w:cs="Times New Roman"/>
          <w:sz w:val="28"/>
          <w:szCs w:val="28"/>
        </w:rPr>
        <w:t xml:space="preserve">т.н. Лесбос-с) </w:t>
      </w:r>
      <w:r w:rsidRPr="009F143B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9F143B">
        <w:rPr>
          <w:rFonts w:ascii="Times New Roman" w:hAnsi="Times New Roman" w:cs="Times New Roman"/>
          <w:sz w:val="28"/>
          <w:szCs w:val="28"/>
        </w:rPr>
        <w:t>Вахтина</w:t>
      </w:r>
      <w:proofErr w:type="spellEnd"/>
      <w:r w:rsidRPr="009F143B">
        <w:rPr>
          <w:rFonts w:ascii="Times New Roman" w:hAnsi="Times New Roman" w:cs="Times New Roman"/>
          <w:sz w:val="28"/>
          <w:szCs w:val="28"/>
        </w:rPr>
        <w:t xml:space="preserve"> 1998: 124, 130, рис. 4, 8). От других подобных находок, </w:t>
      </w:r>
      <w:r w:rsidRPr="009F143B">
        <w:rPr>
          <w:rFonts w:ascii="Times New Roman" w:hAnsi="Times New Roman" w:cs="Times New Roman"/>
          <w:sz w:val="28"/>
          <w:szCs w:val="28"/>
        </w:rPr>
        <w:lastRenderedPageBreak/>
        <w:t xml:space="preserve">происходящих из </w:t>
      </w:r>
      <w:r w:rsidR="00917F5F">
        <w:rPr>
          <w:rFonts w:ascii="Times New Roman" w:hAnsi="Times New Roman" w:cs="Times New Roman"/>
          <w:sz w:val="28"/>
          <w:szCs w:val="28"/>
        </w:rPr>
        <w:t xml:space="preserve">Северного Причерноморья, </w:t>
      </w:r>
      <w:proofErr w:type="spellStart"/>
      <w:r w:rsidR="00917F5F">
        <w:rPr>
          <w:rFonts w:ascii="Times New Roman" w:hAnsi="Times New Roman" w:cs="Times New Roman"/>
          <w:sz w:val="28"/>
          <w:szCs w:val="28"/>
        </w:rPr>
        <w:t>н</w:t>
      </w:r>
      <w:r w:rsidRPr="009F143B">
        <w:rPr>
          <w:rFonts w:ascii="Times New Roman" w:hAnsi="Times New Roman" w:cs="Times New Roman"/>
          <w:sz w:val="28"/>
          <w:szCs w:val="28"/>
        </w:rPr>
        <w:t>емировский</w:t>
      </w:r>
      <w:proofErr w:type="spellEnd"/>
      <w:r w:rsidRPr="009F143B">
        <w:rPr>
          <w:rFonts w:ascii="Times New Roman" w:hAnsi="Times New Roman" w:cs="Times New Roman"/>
          <w:sz w:val="28"/>
          <w:szCs w:val="28"/>
        </w:rPr>
        <w:t xml:space="preserve"> фрагмент отличается </w:t>
      </w:r>
      <w:r w:rsidR="008F7FE5">
        <w:rPr>
          <w:rFonts w:ascii="Times New Roman" w:hAnsi="Times New Roman" w:cs="Times New Roman"/>
          <w:sz w:val="28"/>
          <w:szCs w:val="28"/>
        </w:rPr>
        <w:t xml:space="preserve">шириной </w:t>
      </w:r>
      <w:r w:rsidRPr="009F143B">
        <w:rPr>
          <w:rFonts w:ascii="Times New Roman" w:hAnsi="Times New Roman" w:cs="Times New Roman"/>
          <w:sz w:val="28"/>
          <w:szCs w:val="28"/>
        </w:rPr>
        <w:t xml:space="preserve"> поддона, диаметр нижней части которого </w:t>
      </w:r>
      <w:r w:rsidR="00917F5F">
        <w:rPr>
          <w:rFonts w:ascii="Times New Roman" w:hAnsi="Times New Roman" w:cs="Times New Roman"/>
          <w:sz w:val="28"/>
          <w:szCs w:val="28"/>
        </w:rPr>
        <w:t xml:space="preserve">- </w:t>
      </w:r>
      <w:r w:rsidRPr="009F143B">
        <w:rPr>
          <w:rFonts w:ascii="Times New Roman" w:hAnsi="Times New Roman" w:cs="Times New Roman"/>
          <w:sz w:val="28"/>
          <w:szCs w:val="28"/>
        </w:rPr>
        <w:t xml:space="preserve"> 11 см. </w:t>
      </w:r>
      <w:r w:rsidR="008F7FE5">
        <w:rPr>
          <w:rFonts w:ascii="Times New Roman" w:hAnsi="Times New Roman" w:cs="Times New Roman"/>
          <w:sz w:val="28"/>
          <w:szCs w:val="28"/>
        </w:rPr>
        <w:t>Д</w:t>
      </w:r>
      <w:r w:rsidRPr="009F143B">
        <w:rPr>
          <w:rFonts w:ascii="Times New Roman" w:hAnsi="Times New Roman" w:cs="Times New Roman"/>
          <w:sz w:val="28"/>
          <w:szCs w:val="28"/>
        </w:rPr>
        <w:t xml:space="preserve">иаметр придонной части амфоры (реконструируемый по верхней части обломка) достигал 18 см. По-видимому, </w:t>
      </w:r>
      <w:r w:rsidR="00917F5F">
        <w:rPr>
          <w:rFonts w:ascii="Times New Roman" w:hAnsi="Times New Roman" w:cs="Times New Roman"/>
          <w:sz w:val="28"/>
          <w:szCs w:val="28"/>
        </w:rPr>
        <w:t>фрагмент принадлежал ам</w:t>
      </w:r>
      <w:r w:rsidRPr="009F143B">
        <w:rPr>
          <w:rFonts w:ascii="Times New Roman" w:hAnsi="Times New Roman" w:cs="Times New Roman"/>
          <w:sz w:val="28"/>
          <w:szCs w:val="28"/>
        </w:rPr>
        <w:t xml:space="preserve">форе с яйцевидным или шаровидным туловом, напоминавшей большой кувшин – благодаря ширине ножки она могла стоять вертикально. </w:t>
      </w:r>
      <w:proofErr w:type="gramStart"/>
      <w:r w:rsidRPr="009F143B">
        <w:rPr>
          <w:rFonts w:ascii="Times New Roman" w:hAnsi="Times New Roman" w:cs="Times New Roman"/>
          <w:sz w:val="28"/>
          <w:szCs w:val="28"/>
        </w:rPr>
        <w:t xml:space="preserve">Близкий диаметр (11, 2 см) имела ножка амфоры, обнаруженной при раскопках в </w:t>
      </w:r>
      <w:proofErr w:type="spellStart"/>
      <w:r w:rsidRPr="009F143B">
        <w:rPr>
          <w:rFonts w:ascii="Times New Roman" w:hAnsi="Times New Roman" w:cs="Times New Roman"/>
          <w:sz w:val="28"/>
          <w:szCs w:val="28"/>
        </w:rPr>
        <w:t>Антиссе</w:t>
      </w:r>
      <w:proofErr w:type="spellEnd"/>
      <w:r w:rsidRPr="009F143B">
        <w:rPr>
          <w:rFonts w:ascii="Times New Roman" w:hAnsi="Times New Roman" w:cs="Times New Roman"/>
          <w:sz w:val="28"/>
          <w:szCs w:val="28"/>
        </w:rPr>
        <w:t xml:space="preserve"> на Лесбосе</w:t>
      </w:r>
      <w:r w:rsidR="0080492A">
        <w:rPr>
          <w:rStyle w:val="a5"/>
          <w:rFonts w:ascii="Times New Roman" w:hAnsi="Times New Roman" w:cs="Times New Roman"/>
          <w:sz w:val="28"/>
          <w:szCs w:val="28"/>
        </w:rPr>
        <w:footnoteReference w:id="4"/>
      </w:r>
      <w:r w:rsidRPr="009F143B">
        <w:rPr>
          <w:rFonts w:ascii="Times New Roman" w:hAnsi="Times New Roman" w:cs="Times New Roman"/>
          <w:sz w:val="28"/>
          <w:szCs w:val="28"/>
        </w:rPr>
        <w:t xml:space="preserve">. Находка ее в одном слое с керамикой типа </w:t>
      </w:r>
      <w:proofErr w:type="spellStart"/>
      <w:r w:rsidRPr="009F143B">
        <w:rPr>
          <w:rFonts w:ascii="Times New Roman" w:hAnsi="Times New Roman" w:cs="Times New Roman"/>
          <w:sz w:val="28"/>
          <w:szCs w:val="28"/>
        </w:rPr>
        <w:t>буккеро</w:t>
      </w:r>
      <w:proofErr w:type="spellEnd"/>
      <w:r w:rsidRPr="009F143B">
        <w:rPr>
          <w:rFonts w:ascii="Times New Roman" w:hAnsi="Times New Roman" w:cs="Times New Roman"/>
          <w:sz w:val="28"/>
          <w:szCs w:val="28"/>
        </w:rPr>
        <w:t xml:space="preserve"> позволил</w:t>
      </w:r>
      <w:r w:rsidR="00C26D9E">
        <w:rPr>
          <w:rFonts w:ascii="Times New Roman" w:hAnsi="Times New Roman" w:cs="Times New Roman"/>
          <w:sz w:val="28"/>
          <w:szCs w:val="28"/>
        </w:rPr>
        <w:t>а</w:t>
      </w:r>
      <w:r w:rsidRPr="009F143B">
        <w:rPr>
          <w:rFonts w:ascii="Times New Roman" w:hAnsi="Times New Roman" w:cs="Times New Roman"/>
          <w:sz w:val="28"/>
          <w:szCs w:val="28"/>
        </w:rPr>
        <w:t xml:space="preserve"> отнести </w:t>
      </w:r>
      <w:r w:rsidR="00917F5F">
        <w:rPr>
          <w:rFonts w:ascii="Times New Roman" w:hAnsi="Times New Roman" w:cs="Times New Roman"/>
          <w:sz w:val="28"/>
          <w:szCs w:val="28"/>
        </w:rPr>
        <w:t>этот сосуд</w:t>
      </w:r>
      <w:r w:rsidRPr="009F143B">
        <w:rPr>
          <w:rFonts w:ascii="Times New Roman" w:hAnsi="Times New Roman" w:cs="Times New Roman"/>
          <w:sz w:val="28"/>
          <w:szCs w:val="28"/>
        </w:rPr>
        <w:t xml:space="preserve"> к VII – первой половине VI в. до н.э.</w:t>
      </w:r>
      <w:r w:rsidR="003969F9">
        <w:rPr>
          <w:rStyle w:val="a5"/>
          <w:rFonts w:ascii="Times New Roman" w:hAnsi="Times New Roman" w:cs="Times New Roman"/>
          <w:sz w:val="28"/>
          <w:szCs w:val="28"/>
        </w:rPr>
        <w:footnoteReference w:id="5"/>
      </w:r>
      <w:r w:rsidRPr="009F143B">
        <w:rPr>
          <w:rFonts w:ascii="Times New Roman" w:hAnsi="Times New Roman" w:cs="Times New Roman"/>
          <w:sz w:val="28"/>
          <w:szCs w:val="28"/>
        </w:rPr>
        <w:t xml:space="preserve"> </w:t>
      </w:r>
      <w:r w:rsidR="0017093D">
        <w:rPr>
          <w:rFonts w:ascii="Times New Roman" w:hAnsi="Times New Roman" w:cs="Times New Roman"/>
          <w:sz w:val="28"/>
          <w:szCs w:val="28"/>
        </w:rPr>
        <w:t xml:space="preserve">В Северном Причерноморье наиболее близкая по диаметру ножка </w:t>
      </w:r>
      <w:proofErr w:type="spellStart"/>
      <w:r w:rsidR="0017093D">
        <w:rPr>
          <w:rFonts w:ascii="Times New Roman" w:hAnsi="Times New Roman" w:cs="Times New Roman"/>
          <w:sz w:val="28"/>
          <w:szCs w:val="28"/>
        </w:rPr>
        <w:t>сероглиняной</w:t>
      </w:r>
      <w:proofErr w:type="spellEnd"/>
      <w:r w:rsidR="0017093D">
        <w:rPr>
          <w:rFonts w:ascii="Times New Roman" w:hAnsi="Times New Roman" w:cs="Times New Roman"/>
          <w:sz w:val="28"/>
          <w:szCs w:val="28"/>
        </w:rPr>
        <w:t xml:space="preserve"> амфоры – диаметром 8 см - происходит из </w:t>
      </w:r>
      <w:r w:rsidRPr="009F143B">
        <w:rPr>
          <w:rFonts w:ascii="Times New Roman" w:hAnsi="Times New Roman" w:cs="Times New Roman"/>
          <w:sz w:val="28"/>
          <w:szCs w:val="28"/>
        </w:rPr>
        <w:t>зольника № 28 на Западном  укреплении Бельского городища</w:t>
      </w:r>
      <w:r w:rsidR="0017093D">
        <w:rPr>
          <w:rFonts w:ascii="Times New Roman" w:hAnsi="Times New Roman" w:cs="Times New Roman"/>
          <w:sz w:val="28"/>
          <w:szCs w:val="28"/>
        </w:rPr>
        <w:t>, она</w:t>
      </w:r>
      <w:proofErr w:type="gramEnd"/>
      <w:r w:rsidR="0017093D">
        <w:rPr>
          <w:rFonts w:ascii="Times New Roman" w:hAnsi="Times New Roman" w:cs="Times New Roman"/>
          <w:sz w:val="28"/>
          <w:szCs w:val="28"/>
        </w:rPr>
        <w:t xml:space="preserve"> была датирована </w:t>
      </w:r>
      <w:r w:rsidRPr="009F143B">
        <w:rPr>
          <w:rFonts w:ascii="Times New Roman" w:hAnsi="Times New Roman" w:cs="Times New Roman"/>
          <w:sz w:val="28"/>
          <w:szCs w:val="28"/>
        </w:rPr>
        <w:t>автором раскопок в пределах последней четверти VII – начала VI в. до н.э.</w:t>
      </w:r>
      <w:r w:rsidR="0017093D">
        <w:rPr>
          <w:rStyle w:val="a5"/>
          <w:rFonts w:ascii="Times New Roman" w:hAnsi="Times New Roman" w:cs="Times New Roman"/>
          <w:sz w:val="28"/>
          <w:szCs w:val="28"/>
        </w:rPr>
        <w:footnoteReference w:id="6"/>
      </w:r>
      <w:r w:rsidRPr="009F143B">
        <w:rPr>
          <w:rFonts w:ascii="Times New Roman" w:hAnsi="Times New Roman" w:cs="Times New Roman"/>
          <w:sz w:val="28"/>
          <w:szCs w:val="28"/>
        </w:rPr>
        <w:t xml:space="preserve"> Ножки </w:t>
      </w:r>
      <w:proofErr w:type="spellStart"/>
      <w:r w:rsidRPr="009F143B">
        <w:rPr>
          <w:rFonts w:ascii="Times New Roman" w:hAnsi="Times New Roman" w:cs="Times New Roman"/>
          <w:sz w:val="28"/>
          <w:szCs w:val="28"/>
        </w:rPr>
        <w:t>сероглиняных</w:t>
      </w:r>
      <w:proofErr w:type="spellEnd"/>
      <w:r w:rsidRPr="009F143B">
        <w:rPr>
          <w:rFonts w:ascii="Times New Roman" w:hAnsi="Times New Roman" w:cs="Times New Roman"/>
          <w:sz w:val="28"/>
          <w:szCs w:val="28"/>
        </w:rPr>
        <w:t xml:space="preserve"> амфор, близких ножке из Немирова, но имевших более узкие поддоны, </w:t>
      </w:r>
      <w:r w:rsidR="00081BEE">
        <w:rPr>
          <w:rFonts w:ascii="Times New Roman" w:hAnsi="Times New Roman" w:cs="Times New Roman"/>
          <w:sz w:val="28"/>
          <w:szCs w:val="28"/>
        </w:rPr>
        <w:t xml:space="preserve">известны в материалах Истрии. </w:t>
      </w:r>
      <w:r w:rsidR="00917F5F">
        <w:rPr>
          <w:rFonts w:ascii="Times New Roman" w:hAnsi="Times New Roman" w:cs="Times New Roman"/>
          <w:sz w:val="28"/>
          <w:szCs w:val="28"/>
        </w:rPr>
        <w:t>Ю</w:t>
      </w:r>
      <w:r w:rsidRPr="009F143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9F143B">
        <w:rPr>
          <w:rFonts w:ascii="Times New Roman" w:hAnsi="Times New Roman" w:cs="Times New Roman"/>
          <w:sz w:val="28"/>
          <w:szCs w:val="28"/>
        </w:rPr>
        <w:t>Бырзеску</w:t>
      </w:r>
      <w:proofErr w:type="spellEnd"/>
      <w:r w:rsidRPr="009F143B">
        <w:rPr>
          <w:rFonts w:ascii="Times New Roman" w:hAnsi="Times New Roman" w:cs="Times New Roman"/>
          <w:sz w:val="28"/>
          <w:szCs w:val="28"/>
        </w:rPr>
        <w:t xml:space="preserve"> помещал </w:t>
      </w:r>
      <w:r w:rsidR="00081BEE">
        <w:rPr>
          <w:rFonts w:ascii="Times New Roman" w:hAnsi="Times New Roman" w:cs="Times New Roman"/>
          <w:sz w:val="28"/>
          <w:szCs w:val="28"/>
        </w:rPr>
        <w:t xml:space="preserve">эти экземпляры </w:t>
      </w:r>
      <w:r w:rsidRPr="009F143B">
        <w:rPr>
          <w:rFonts w:ascii="Times New Roman" w:hAnsi="Times New Roman" w:cs="Times New Roman"/>
          <w:sz w:val="28"/>
          <w:szCs w:val="28"/>
        </w:rPr>
        <w:t>в хронологические рамки с конца VII</w:t>
      </w:r>
      <w:r w:rsidR="00111822">
        <w:rPr>
          <w:rFonts w:ascii="Times New Roman" w:hAnsi="Times New Roman" w:cs="Times New Roman"/>
          <w:sz w:val="28"/>
          <w:szCs w:val="28"/>
        </w:rPr>
        <w:t xml:space="preserve"> </w:t>
      </w:r>
      <w:r w:rsidRPr="009F143B">
        <w:rPr>
          <w:rFonts w:ascii="Times New Roman" w:hAnsi="Times New Roman" w:cs="Times New Roman"/>
          <w:sz w:val="28"/>
          <w:szCs w:val="28"/>
        </w:rPr>
        <w:t>по первую треть VI вв. до н.э.</w:t>
      </w:r>
      <w:r w:rsidR="008F210C">
        <w:rPr>
          <w:rStyle w:val="a5"/>
          <w:rFonts w:ascii="Times New Roman" w:hAnsi="Times New Roman" w:cs="Times New Roman"/>
          <w:sz w:val="28"/>
          <w:szCs w:val="28"/>
        </w:rPr>
        <w:footnoteReference w:id="7"/>
      </w:r>
      <w:r w:rsidRPr="009F143B">
        <w:rPr>
          <w:rFonts w:ascii="Times New Roman" w:hAnsi="Times New Roman" w:cs="Times New Roman"/>
          <w:sz w:val="28"/>
          <w:szCs w:val="28"/>
        </w:rPr>
        <w:t xml:space="preserve"> По-видимому, </w:t>
      </w:r>
      <w:proofErr w:type="spellStart"/>
      <w:r w:rsidRPr="009F143B">
        <w:rPr>
          <w:rFonts w:ascii="Times New Roman" w:hAnsi="Times New Roman" w:cs="Times New Roman"/>
          <w:sz w:val="28"/>
          <w:szCs w:val="28"/>
        </w:rPr>
        <w:t>немировский</w:t>
      </w:r>
      <w:proofErr w:type="spellEnd"/>
      <w:r w:rsidRPr="009F143B">
        <w:rPr>
          <w:rFonts w:ascii="Times New Roman" w:hAnsi="Times New Roman" w:cs="Times New Roman"/>
          <w:sz w:val="28"/>
          <w:szCs w:val="28"/>
        </w:rPr>
        <w:t xml:space="preserve"> фрагмент можно отнести ко времени не позднее начала VI в. до н.э.  </w:t>
      </w:r>
    </w:p>
    <w:p w:rsidR="009F143B" w:rsidRPr="009F143B" w:rsidRDefault="00917F5F" w:rsidP="009F143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коллекции также представлены немногочисленные фрагменты тарных амфор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Клазомен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Хиоса</w:t>
      </w:r>
      <w:proofErr w:type="spellEnd"/>
      <w:r>
        <w:rPr>
          <w:rFonts w:ascii="Times New Roman" w:hAnsi="Times New Roman" w:cs="Times New Roman"/>
          <w:sz w:val="28"/>
          <w:szCs w:val="28"/>
        </w:rPr>
        <w:t>. Ряд обло</w:t>
      </w:r>
      <w:r w:rsidR="004614F8">
        <w:rPr>
          <w:rFonts w:ascii="Times New Roman" w:hAnsi="Times New Roman" w:cs="Times New Roman"/>
          <w:sz w:val="28"/>
          <w:szCs w:val="28"/>
        </w:rPr>
        <w:t xml:space="preserve">мков принадлежит </w:t>
      </w:r>
      <w:proofErr w:type="spellStart"/>
      <w:r w:rsidR="004614F8">
        <w:rPr>
          <w:rFonts w:ascii="Times New Roman" w:hAnsi="Times New Roman" w:cs="Times New Roman"/>
          <w:sz w:val="28"/>
          <w:szCs w:val="28"/>
        </w:rPr>
        <w:t>продукци</w:t>
      </w:r>
      <w:proofErr w:type="spellEnd"/>
      <w:r w:rsidR="004614F8">
        <w:rPr>
          <w:rFonts w:ascii="Times New Roman" w:hAnsi="Times New Roman" w:cs="Times New Roman"/>
          <w:sz w:val="28"/>
          <w:szCs w:val="28"/>
        </w:rPr>
        <w:t xml:space="preserve"> неустановленных центров.</w:t>
      </w:r>
    </w:p>
    <w:p w:rsidR="008F1C01" w:rsidRPr="009F143B" w:rsidRDefault="0093072B" w:rsidP="009F143B">
      <w:pPr>
        <w:jc w:val="both"/>
        <w:rPr>
          <w:rFonts w:ascii="Times New Roman" w:hAnsi="Times New Roman" w:cs="Times New Roman"/>
          <w:sz w:val="28"/>
          <w:szCs w:val="28"/>
        </w:rPr>
      </w:pPr>
      <w:r w:rsidRPr="0093072B">
        <w:rPr>
          <w:rFonts w:ascii="Times New Roman" w:hAnsi="Times New Roman" w:cs="Times New Roman"/>
          <w:sz w:val="28"/>
          <w:szCs w:val="28"/>
        </w:rPr>
        <w:t xml:space="preserve">     </w:t>
      </w:r>
      <w:r w:rsidR="009F143B" w:rsidRPr="009F143B">
        <w:rPr>
          <w:rFonts w:ascii="Times New Roman" w:hAnsi="Times New Roman" w:cs="Times New Roman"/>
          <w:sz w:val="28"/>
          <w:szCs w:val="28"/>
        </w:rPr>
        <w:t xml:space="preserve">Конечно, на основании этих фрагментов говорить о динамике ввоза на </w:t>
      </w:r>
      <w:proofErr w:type="spellStart"/>
      <w:r w:rsidR="009F143B" w:rsidRPr="009F143B">
        <w:rPr>
          <w:rFonts w:ascii="Times New Roman" w:hAnsi="Times New Roman" w:cs="Times New Roman"/>
          <w:sz w:val="28"/>
          <w:szCs w:val="28"/>
        </w:rPr>
        <w:t>Немировское</w:t>
      </w:r>
      <w:proofErr w:type="spellEnd"/>
      <w:r w:rsidR="009F143B" w:rsidRPr="009F143B">
        <w:rPr>
          <w:rFonts w:ascii="Times New Roman" w:hAnsi="Times New Roman" w:cs="Times New Roman"/>
          <w:sz w:val="28"/>
          <w:szCs w:val="28"/>
        </w:rPr>
        <w:t xml:space="preserve"> городище вина в амфорах можно лишь очень обобщенно. По-видимому, вино начало поступать к его обитателям с последней четверти – конца VII в. до н.э. Эта отрасль товарообмена, судя по дошедшему до нас археологическому материалу, представлена исключительно продукцией Северной Ионии</w:t>
      </w:r>
      <w:r w:rsidR="00C26D9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C26D9E">
        <w:rPr>
          <w:rFonts w:ascii="Times New Roman" w:hAnsi="Times New Roman" w:cs="Times New Roman"/>
          <w:sz w:val="28"/>
          <w:szCs w:val="28"/>
        </w:rPr>
        <w:t>Эолии</w:t>
      </w:r>
      <w:proofErr w:type="spellEnd"/>
      <w:r w:rsidR="009F143B" w:rsidRPr="009F143B">
        <w:rPr>
          <w:rFonts w:ascii="Times New Roman" w:hAnsi="Times New Roman" w:cs="Times New Roman"/>
          <w:sz w:val="28"/>
          <w:szCs w:val="28"/>
        </w:rPr>
        <w:t xml:space="preserve">. Правда, </w:t>
      </w:r>
      <w:r w:rsidR="00850D38">
        <w:rPr>
          <w:rFonts w:ascii="Times New Roman" w:hAnsi="Times New Roman" w:cs="Times New Roman"/>
          <w:sz w:val="28"/>
          <w:szCs w:val="28"/>
        </w:rPr>
        <w:t xml:space="preserve">в силу того, что исследованиям подвергалась лишь небольшая часть </w:t>
      </w:r>
      <w:proofErr w:type="spellStart"/>
      <w:r w:rsidR="00850D38">
        <w:rPr>
          <w:rFonts w:ascii="Times New Roman" w:hAnsi="Times New Roman" w:cs="Times New Roman"/>
          <w:sz w:val="28"/>
          <w:szCs w:val="28"/>
        </w:rPr>
        <w:t>Немировского</w:t>
      </w:r>
      <w:proofErr w:type="spellEnd"/>
      <w:r w:rsidR="00850D38">
        <w:rPr>
          <w:rFonts w:ascii="Times New Roman" w:hAnsi="Times New Roman" w:cs="Times New Roman"/>
          <w:sz w:val="28"/>
          <w:szCs w:val="28"/>
        </w:rPr>
        <w:t xml:space="preserve"> городища, не исключено, </w:t>
      </w:r>
      <w:r w:rsidR="009F143B" w:rsidRPr="009F143B">
        <w:rPr>
          <w:rFonts w:ascii="Times New Roman" w:hAnsi="Times New Roman" w:cs="Times New Roman"/>
          <w:sz w:val="28"/>
          <w:szCs w:val="28"/>
        </w:rPr>
        <w:t>что раскопки памятника в будущем</w:t>
      </w:r>
      <w:r w:rsidR="00850D38">
        <w:rPr>
          <w:rFonts w:ascii="Times New Roman" w:hAnsi="Times New Roman" w:cs="Times New Roman"/>
          <w:sz w:val="28"/>
          <w:szCs w:val="28"/>
        </w:rPr>
        <w:t xml:space="preserve"> позволят</w:t>
      </w:r>
      <w:r w:rsidR="009F143B" w:rsidRPr="009F143B">
        <w:rPr>
          <w:rFonts w:ascii="Times New Roman" w:hAnsi="Times New Roman" w:cs="Times New Roman"/>
          <w:sz w:val="28"/>
          <w:szCs w:val="28"/>
        </w:rPr>
        <w:t xml:space="preserve"> выявить более широкий спектр амфорной тары, в том числе, и продукцию Южной Ионии, известную для других памятников Лесостепи. </w:t>
      </w:r>
      <w:proofErr w:type="gramStart"/>
      <w:r w:rsidR="009F143B" w:rsidRPr="009F143B">
        <w:rPr>
          <w:rFonts w:ascii="Times New Roman" w:hAnsi="Times New Roman" w:cs="Times New Roman"/>
          <w:sz w:val="28"/>
          <w:szCs w:val="28"/>
        </w:rPr>
        <w:t xml:space="preserve">Так, например, на Бельском городище </w:t>
      </w:r>
      <w:r w:rsidR="00C26D9E">
        <w:rPr>
          <w:rFonts w:ascii="Times New Roman" w:hAnsi="Times New Roman" w:cs="Times New Roman"/>
          <w:sz w:val="28"/>
          <w:szCs w:val="28"/>
        </w:rPr>
        <w:t xml:space="preserve">были </w:t>
      </w:r>
      <w:r w:rsidR="00C26D9E">
        <w:rPr>
          <w:rFonts w:ascii="Times New Roman" w:hAnsi="Times New Roman" w:cs="Times New Roman"/>
          <w:sz w:val="28"/>
          <w:szCs w:val="28"/>
        </w:rPr>
        <w:lastRenderedPageBreak/>
        <w:t>обнаружены</w:t>
      </w:r>
      <w:r w:rsidR="009F143B" w:rsidRPr="009F143B">
        <w:rPr>
          <w:rFonts w:ascii="Times New Roman" w:hAnsi="Times New Roman" w:cs="Times New Roman"/>
          <w:sz w:val="28"/>
          <w:szCs w:val="28"/>
        </w:rPr>
        <w:t xml:space="preserve"> фрагмент</w:t>
      </w:r>
      <w:r w:rsidR="00C26D9E">
        <w:rPr>
          <w:rFonts w:ascii="Times New Roman" w:hAnsi="Times New Roman" w:cs="Times New Roman"/>
          <w:sz w:val="28"/>
          <w:szCs w:val="28"/>
        </w:rPr>
        <w:t>ы</w:t>
      </w:r>
      <w:r w:rsidR="009F143B" w:rsidRPr="009F143B">
        <w:rPr>
          <w:rFonts w:ascii="Times New Roman" w:hAnsi="Times New Roman" w:cs="Times New Roman"/>
          <w:sz w:val="28"/>
          <w:szCs w:val="28"/>
        </w:rPr>
        <w:t xml:space="preserve"> милетских архаических амфор, самые ранние из ни</w:t>
      </w:r>
      <w:bookmarkStart w:id="0" w:name="_GoBack"/>
      <w:r w:rsidR="009F143B" w:rsidRPr="009F143B">
        <w:rPr>
          <w:rFonts w:ascii="Times New Roman" w:hAnsi="Times New Roman" w:cs="Times New Roman"/>
          <w:sz w:val="28"/>
          <w:szCs w:val="28"/>
        </w:rPr>
        <w:t>х</w:t>
      </w:r>
      <w:bookmarkEnd w:id="0"/>
      <w:r w:rsidR="009F143B" w:rsidRPr="009F143B">
        <w:rPr>
          <w:rFonts w:ascii="Times New Roman" w:hAnsi="Times New Roman" w:cs="Times New Roman"/>
          <w:sz w:val="28"/>
          <w:szCs w:val="28"/>
        </w:rPr>
        <w:t xml:space="preserve"> которых относятся к концу VII - первой половине VI в. до н.э.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8"/>
      </w:r>
      <w:r w:rsidR="009F143B" w:rsidRPr="009F143B">
        <w:rPr>
          <w:rFonts w:ascii="Times New Roman" w:hAnsi="Times New Roman" w:cs="Times New Roman"/>
          <w:sz w:val="28"/>
          <w:szCs w:val="28"/>
        </w:rPr>
        <w:t xml:space="preserve">   Пока же мы можем фиксировать на </w:t>
      </w:r>
      <w:proofErr w:type="spellStart"/>
      <w:r w:rsidR="009F143B" w:rsidRPr="009F143B">
        <w:rPr>
          <w:rFonts w:ascii="Times New Roman" w:hAnsi="Times New Roman" w:cs="Times New Roman"/>
          <w:sz w:val="28"/>
          <w:szCs w:val="28"/>
        </w:rPr>
        <w:t>Немировском</w:t>
      </w:r>
      <w:proofErr w:type="spellEnd"/>
      <w:r w:rsidR="009F143B" w:rsidRPr="009F143B">
        <w:rPr>
          <w:rFonts w:ascii="Times New Roman" w:hAnsi="Times New Roman" w:cs="Times New Roman"/>
          <w:sz w:val="28"/>
          <w:szCs w:val="28"/>
        </w:rPr>
        <w:t xml:space="preserve"> городище </w:t>
      </w:r>
      <w:r w:rsidR="00C26D9E">
        <w:rPr>
          <w:rFonts w:ascii="Times New Roman" w:hAnsi="Times New Roman" w:cs="Times New Roman"/>
          <w:sz w:val="28"/>
          <w:szCs w:val="28"/>
        </w:rPr>
        <w:t xml:space="preserve">лишь </w:t>
      </w:r>
      <w:r w:rsidR="009F143B" w:rsidRPr="009F143B">
        <w:rPr>
          <w:rFonts w:ascii="Times New Roman" w:hAnsi="Times New Roman" w:cs="Times New Roman"/>
          <w:sz w:val="28"/>
          <w:szCs w:val="28"/>
        </w:rPr>
        <w:t xml:space="preserve">находки тарных амфор, </w:t>
      </w:r>
      <w:r w:rsidR="00C26D9E">
        <w:rPr>
          <w:rFonts w:ascii="Times New Roman" w:hAnsi="Times New Roman" w:cs="Times New Roman"/>
          <w:sz w:val="28"/>
          <w:szCs w:val="28"/>
        </w:rPr>
        <w:t xml:space="preserve">произведенных в северных областях Восточной Греции, </w:t>
      </w:r>
      <w:r w:rsidR="009F143B" w:rsidRPr="009F143B">
        <w:rPr>
          <w:rFonts w:ascii="Times New Roman" w:hAnsi="Times New Roman" w:cs="Times New Roman"/>
          <w:sz w:val="28"/>
          <w:szCs w:val="28"/>
        </w:rPr>
        <w:t xml:space="preserve">хотя среди расписной столовой посуды </w:t>
      </w:r>
      <w:r w:rsidR="00C01835" w:rsidRPr="009F143B">
        <w:rPr>
          <w:rFonts w:ascii="Times New Roman" w:hAnsi="Times New Roman" w:cs="Times New Roman"/>
          <w:sz w:val="28"/>
          <w:szCs w:val="28"/>
        </w:rPr>
        <w:t xml:space="preserve">преобладает </w:t>
      </w:r>
      <w:r w:rsidR="009F143B" w:rsidRPr="009F143B">
        <w:rPr>
          <w:rFonts w:ascii="Times New Roman" w:hAnsi="Times New Roman" w:cs="Times New Roman"/>
          <w:sz w:val="28"/>
          <w:szCs w:val="28"/>
        </w:rPr>
        <w:t xml:space="preserve">продукция Южной Ионии.  </w:t>
      </w:r>
      <w:proofErr w:type="gramEnd"/>
    </w:p>
    <w:sectPr w:rsidR="008F1C01" w:rsidRPr="009F14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53B" w:rsidRDefault="005A353B" w:rsidP="00433228">
      <w:pPr>
        <w:spacing w:after="0" w:line="240" w:lineRule="auto"/>
      </w:pPr>
      <w:r>
        <w:separator/>
      </w:r>
    </w:p>
  </w:endnote>
  <w:endnote w:type="continuationSeparator" w:id="0">
    <w:p w:rsidR="005A353B" w:rsidRDefault="005A353B" w:rsidP="004332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53B" w:rsidRDefault="005A353B" w:rsidP="00433228">
      <w:pPr>
        <w:spacing w:after="0" w:line="240" w:lineRule="auto"/>
      </w:pPr>
      <w:r>
        <w:separator/>
      </w:r>
    </w:p>
  </w:footnote>
  <w:footnote w:type="continuationSeparator" w:id="0">
    <w:p w:rsidR="005A353B" w:rsidRDefault="005A353B" w:rsidP="00433228">
      <w:pPr>
        <w:spacing w:after="0" w:line="240" w:lineRule="auto"/>
      </w:pPr>
      <w:r>
        <w:continuationSeparator/>
      </w:r>
    </w:p>
  </w:footnote>
  <w:footnote w:id="1">
    <w:p w:rsidR="00433228" w:rsidRPr="00433228" w:rsidRDefault="00433228">
      <w:pPr>
        <w:pStyle w:val="a3"/>
        <w:rPr>
          <w:rFonts w:ascii="Times New Roman" w:hAnsi="Times New Roman" w:cs="Times New Roman"/>
          <w:sz w:val="24"/>
          <w:szCs w:val="24"/>
        </w:rPr>
      </w:pPr>
      <w:r w:rsidRPr="00433228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4332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33228">
        <w:rPr>
          <w:rFonts w:ascii="Times New Roman" w:hAnsi="Times New Roman" w:cs="Times New Roman"/>
          <w:sz w:val="24"/>
          <w:szCs w:val="24"/>
        </w:rPr>
        <w:t>Вахтина</w:t>
      </w:r>
      <w:proofErr w:type="spellEnd"/>
      <w:r w:rsidRPr="00433228">
        <w:rPr>
          <w:rFonts w:ascii="Times New Roman" w:hAnsi="Times New Roman" w:cs="Times New Roman"/>
          <w:sz w:val="24"/>
          <w:szCs w:val="24"/>
        </w:rPr>
        <w:t xml:space="preserve"> М.Ю. </w:t>
      </w:r>
      <w:r w:rsidR="00BE112F" w:rsidRPr="00BE112F">
        <w:rPr>
          <w:rFonts w:ascii="Times New Roman" w:hAnsi="Times New Roman" w:cs="Times New Roman"/>
          <w:sz w:val="24"/>
          <w:szCs w:val="24"/>
        </w:rPr>
        <w:t xml:space="preserve">О находке первого образца греческой керамики на </w:t>
      </w:r>
      <w:proofErr w:type="spellStart"/>
      <w:r w:rsidR="00BE112F" w:rsidRPr="00BE112F">
        <w:rPr>
          <w:rFonts w:ascii="Times New Roman" w:hAnsi="Times New Roman" w:cs="Times New Roman"/>
          <w:sz w:val="24"/>
          <w:szCs w:val="24"/>
        </w:rPr>
        <w:t>Немировском</w:t>
      </w:r>
      <w:proofErr w:type="spellEnd"/>
      <w:r w:rsidR="00BE112F" w:rsidRPr="00BE112F">
        <w:rPr>
          <w:rFonts w:ascii="Times New Roman" w:hAnsi="Times New Roman" w:cs="Times New Roman"/>
          <w:sz w:val="24"/>
          <w:szCs w:val="24"/>
        </w:rPr>
        <w:t xml:space="preserve"> городище // </w:t>
      </w:r>
      <w:proofErr w:type="spellStart"/>
      <w:r w:rsidR="00BE112F" w:rsidRPr="00BE112F">
        <w:rPr>
          <w:rFonts w:ascii="Times New Roman" w:hAnsi="Times New Roman" w:cs="Times New Roman"/>
          <w:sz w:val="24"/>
          <w:szCs w:val="24"/>
        </w:rPr>
        <w:t>Пiвнiчне</w:t>
      </w:r>
      <w:proofErr w:type="spellEnd"/>
      <w:r w:rsidR="00BE112F" w:rsidRPr="00BE11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112F" w:rsidRPr="00BE112F">
        <w:rPr>
          <w:rFonts w:ascii="Times New Roman" w:hAnsi="Times New Roman" w:cs="Times New Roman"/>
          <w:sz w:val="24"/>
          <w:szCs w:val="24"/>
        </w:rPr>
        <w:t>Причорномор’я</w:t>
      </w:r>
      <w:proofErr w:type="spellEnd"/>
      <w:r w:rsidR="00BE112F" w:rsidRPr="00BE11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E112F" w:rsidRPr="00BE112F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BE112F" w:rsidRPr="00BE11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112F" w:rsidRPr="00BE112F">
        <w:rPr>
          <w:rFonts w:ascii="Times New Roman" w:hAnsi="Times New Roman" w:cs="Times New Roman"/>
          <w:sz w:val="24"/>
          <w:szCs w:val="24"/>
        </w:rPr>
        <w:t>античноï</w:t>
      </w:r>
      <w:proofErr w:type="spellEnd"/>
      <w:r w:rsidR="00BE112F" w:rsidRPr="00BE11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112F" w:rsidRPr="00BE112F">
        <w:rPr>
          <w:rFonts w:ascii="Times New Roman" w:hAnsi="Times New Roman" w:cs="Times New Roman"/>
          <w:sz w:val="24"/>
          <w:szCs w:val="24"/>
        </w:rPr>
        <w:t>доби</w:t>
      </w:r>
      <w:proofErr w:type="spellEnd"/>
      <w:r w:rsidR="00BE112F" w:rsidRPr="00BE112F">
        <w:rPr>
          <w:rFonts w:ascii="Times New Roman" w:hAnsi="Times New Roman" w:cs="Times New Roman"/>
          <w:sz w:val="24"/>
          <w:szCs w:val="24"/>
        </w:rPr>
        <w:t xml:space="preserve"> (на </w:t>
      </w:r>
      <w:proofErr w:type="spellStart"/>
      <w:r w:rsidR="00BE112F" w:rsidRPr="00BE112F">
        <w:rPr>
          <w:rFonts w:ascii="Times New Roman" w:hAnsi="Times New Roman" w:cs="Times New Roman"/>
          <w:sz w:val="24"/>
          <w:szCs w:val="24"/>
        </w:rPr>
        <w:t>поштану</w:t>
      </w:r>
      <w:proofErr w:type="spellEnd"/>
      <w:r w:rsidR="00BE112F" w:rsidRPr="00BE112F">
        <w:rPr>
          <w:rFonts w:ascii="Times New Roman" w:hAnsi="Times New Roman" w:cs="Times New Roman"/>
          <w:sz w:val="24"/>
          <w:szCs w:val="24"/>
        </w:rPr>
        <w:t xml:space="preserve"> С.Д. </w:t>
      </w:r>
      <w:proofErr w:type="spellStart"/>
      <w:r w:rsidR="00BE112F" w:rsidRPr="00BE112F">
        <w:rPr>
          <w:rFonts w:ascii="Times New Roman" w:hAnsi="Times New Roman" w:cs="Times New Roman"/>
          <w:sz w:val="24"/>
          <w:szCs w:val="24"/>
        </w:rPr>
        <w:t>Кржицкого</w:t>
      </w:r>
      <w:proofErr w:type="spellEnd"/>
      <w:r w:rsidR="00BE112F" w:rsidRPr="00BE112F">
        <w:rPr>
          <w:rFonts w:ascii="Times New Roman" w:hAnsi="Times New Roman" w:cs="Times New Roman"/>
          <w:sz w:val="24"/>
          <w:szCs w:val="24"/>
        </w:rPr>
        <w:t xml:space="preserve">). </w:t>
      </w:r>
      <w:proofErr w:type="spellStart"/>
      <w:r w:rsidR="00BE112F" w:rsidRPr="00BE112F">
        <w:rPr>
          <w:rFonts w:ascii="Times New Roman" w:hAnsi="Times New Roman" w:cs="Times New Roman"/>
          <w:sz w:val="24"/>
          <w:szCs w:val="24"/>
        </w:rPr>
        <w:t>Киïв</w:t>
      </w:r>
      <w:proofErr w:type="spellEnd"/>
      <w:r w:rsidR="00BE112F" w:rsidRPr="00BE112F">
        <w:rPr>
          <w:rFonts w:ascii="Times New Roman" w:hAnsi="Times New Roman" w:cs="Times New Roman"/>
          <w:sz w:val="24"/>
          <w:szCs w:val="24"/>
        </w:rPr>
        <w:t>, 2017. С. 250-25</w:t>
      </w:r>
      <w:r w:rsidR="00BE112F">
        <w:rPr>
          <w:rFonts w:ascii="Times New Roman" w:hAnsi="Times New Roman" w:cs="Times New Roman"/>
          <w:sz w:val="24"/>
          <w:szCs w:val="24"/>
        </w:rPr>
        <w:t>1</w:t>
      </w:r>
      <w:r w:rsidR="00BE112F" w:rsidRPr="00BE112F">
        <w:rPr>
          <w:rFonts w:ascii="Times New Roman" w:hAnsi="Times New Roman" w:cs="Times New Roman"/>
          <w:sz w:val="24"/>
          <w:szCs w:val="24"/>
        </w:rPr>
        <w:t>.</w:t>
      </w:r>
    </w:p>
  </w:footnote>
  <w:footnote w:id="2">
    <w:p w:rsidR="00BE112F" w:rsidRPr="00481158" w:rsidRDefault="00BE112F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 w:rsidRPr="00BE112F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BE11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E112F">
        <w:rPr>
          <w:rFonts w:ascii="Times New Roman" w:hAnsi="Times New Roman" w:cs="Times New Roman"/>
          <w:sz w:val="24"/>
          <w:szCs w:val="24"/>
        </w:rPr>
        <w:t>Фармаковский</w:t>
      </w:r>
      <w:proofErr w:type="spellEnd"/>
      <w:r w:rsidRPr="00BE112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Б.В.</w:t>
      </w:r>
      <w:r w:rsidRPr="00BE112F">
        <w:rPr>
          <w:rFonts w:ascii="Times New Roman" w:hAnsi="Times New Roman" w:cs="Times New Roman"/>
          <w:sz w:val="24"/>
          <w:szCs w:val="24"/>
        </w:rPr>
        <w:t xml:space="preserve"> </w:t>
      </w:r>
      <w:r w:rsidR="00F02E6A">
        <w:rPr>
          <w:rFonts w:ascii="Times New Roman" w:hAnsi="Times New Roman" w:cs="Times New Roman"/>
          <w:sz w:val="24"/>
          <w:szCs w:val="24"/>
        </w:rPr>
        <w:t xml:space="preserve"> </w:t>
      </w:r>
      <w:r w:rsidR="00F02E6A" w:rsidRPr="00F02E6A">
        <w:rPr>
          <w:rFonts w:ascii="Times New Roman" w:hAnsi="Times New Roman" w:cs="Times New Roman"/>
          <w:sz w:val="24"/>
          <w:szCs w:val="24"/>
        </w:rPr>
        <w:t xml:space="preserve">Архаический период на юге России // МАР. </w:t>
      </w:r>
      <w:proofErr w:type="spellStart"/>
      <w:r w:rsidR="00F02E6A" w:rsidRPr="00F02E6A">
        <w:rPr>
          <w:rFonts w:ascii="Times New Roman" w:hAnsi="Times New Roman" w:cs="Times New Roman"/>
          <w:sz w:val="24"/>
          <w:szCs w:val="24"/>
        </w:rPr>
        <w:t>Вып</w:t>
      </w:r>
      <w:proofErr w:type="spellEnd"/>
      <w:r w:rsidR="00F02E6A" w:rsidRPr="00F02E6A">
        <w:rPr>
          <w:rFonts w:ascii="Times New Roman" w:hAnsi="Times New Roman" w:cs="Times New Roman"/>
          <w:sz w:val="24"/>
          <w:szCs w:val="24"/>
        </w:rPr>
        <w:t xml:space="preserve">. 34. М., 1914. </w:t>
      </w:r>
      <w:r w:rsidR="00F02E6A">
        <w:rPr>
          <w:rFonts w:ascii="Times New Roman" w:hAnsi="Times New Roman" w:cs="Times New Roman"/>
          <w:sz w:val="24"/>
          <w:szCs w:val="24"/>
        </w:rPr>
        <w:t xml:space="preserve">Табл. </w:t>
      </w:r>
      <w:r w:rsidR="00F02E6A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F02E6A" w:rsidRPr="00CC1712">
        <w:rPr>
          <w:rFonts w:ascii="Times New Roman" w:hAnsi="Times New Roman" w:cs="Times New Roman"/>
          <w:sz w:val="24"/>
          <w:szCs w:val="24"/>
        </w:rPr>
        <w:t>.</w:t>
      </w:r>
      <w:r w:rsidR="00CC1712" w:rsidRPr="00CC1712">
        <w:t xml:space="preserve"> </w:t>
      </w:r>
      <w:r w:rsidR="00CC1712" w:rsidRPr="00CC1712">
        <w:rPr>
          <w:rFonts w:ascii="Times New Roman" w:hAnsi="Times New Roman" w:cs="Times New Roman"/>
          <w:sz w:val="24"/>
          <w:szCs w:val="24"/>
        </w:rPr>
        <w:t>Античный импо</w:t>
      </w:r>
      <w:proofErr w:type="gramStart"/>
      <w:r w:rsidR="00CC1712" w:rsidRPr="00CC1712">
        <w:rPr>
          <w:rFonts w:ascii="Times New Roman" w:hAnsi="Times New Roman" w:cs="Times New Roman"/>
          <w:sz w:val="24"/>
          <w:szCs w:val="24"/>
        </w:rPr>
        <w:t>рт в Пр</w:t>
      </w:r>
      <w:proofErr w:type="gramEnd"/>
      <w:r w:rsidR="00CC1712" w:rsidRPr="00CC1712">
        <w:rPr>
          <w:rFonts w:ascii="Times New Roman" w:hAnsi="Times New Roman" w:cs="Times New Roman"/>
          <w:sz w:val="24"/>
          <w:szCs w:val="24"/>
        </w:rPr>
        <w:t xml:space="preserve">иднепровье и </w:t>
      </w:r>
      <w:proofErr w:type="spellStart"/>
      <w:r w:rsidR="00CC1712" w:rsidRPr="00CC1712">
        <w:rPr>
          <w:rFonts w:ascii="Times New Roman" w:hAnsi="Times New Roman" w:cs="Times New Roman"/>
          <w:sz w:val="24"/>
          <w:szCs w:val="24"/>
        </w:rPr>
        <w:t>Побужье</w:t>
      </w:r>
      <w:proofErr w:type="spellEnd"/>
      <w:r w:rsidR="00CC1712" w:rsidRPr="00CC1712">
        <w:rPr>
          <w:rFonts w:ascii="Times New Roman" w:hAnsi="Times New Roman" w:cs="Times New Roman"/>
          <w:sz w:val="24"/>
          <w:szCs w:val="24"/>
        </w:rPr>
        <w:t xml:space="preserve"> в </w:t>
      </w:r>
      <w:r w:rsidR="00CC1712" w:rsidRPr="00CC1712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CC1712" w:rsidRPr="00CC1712">
        <w:rPr>
          <w:rFonts w:ascii="Times New Roman" w:hAnsi="Times New Roman" w:cs="Times New Roman"/>
          <w:sz w:val="24"/>
          <w:szCs w:val="24"/>
        </w:rPr>
        <w:t xml:space="preserve"> –</w:t>
      </w:r>
      <w:r w:rsidR="00CC1712" w:rsidRPr="00CC1712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CC1712" w:rsidRPr="00CC1712">
        <w:rPr>
          <w:rFonts w:ascii="Times New Roman" w:hAnsi="Times New Roman" w:cs="Times New Roman"/>
          <w:sz w:val="24"/>
          <w:szCs w:val="24"/>
        </w:rPr>
        <w:t xml:space="preserve"> вв. до н.э. // САИ, </w:t>
      </w:r>
      <w:proofErr w:type="spellStart"/>
      <w:r w:rsidR="00CC1712" w:rsidRPr="00CC1712">
        <w:rPr>
          <w:rFonts w:ascii="Times New Roman" w:hAnsi="Times New Roman" w:cs="Times New Roman"/>
          <w:sz w:val="24"/>
          <w:szCs w:val="24"/>
        </w:rPr>
        <w:t>вып</w:t>
      </w:r>
      <w:proofErr w:type="spellEnd"/>
      <w:r w:rsidR="00CC1712" w:rsidRPr="00CC1712">
        <w:rPr>
          <w:rFonts w:ascii="Times New Roman" w:hAnsi="Times New Roman" w:cs="Times New Roman"/>
          <w:sz w:val="24"/>
          <w:szCs w:val="24"/>
        </w:rPr>
        <w:t>. Д</w:t>
      </w:r>
      <w:r w:rsidR="00CC1712" w:rsidRPr="00481158">
        <w:rPr>
          <w:rFonts w:ascii="Times New Roman" w:hAnsi="Times New Roman" w:cs="Times New Roman"/>
          <w:sz w:val="24"/>
          <w:szCs w:val="24"/>
          <w:lang w:val="en-US"/>
        </w:rPr>
        <w:t xml:space="preserve"> 1 – 27, </w:t>
      </w:r>
      <w:r w:rsidR="00CC1712" w:rsidRPr="00CC1712">
        <w:rPr>
          <w:rFonts w:ascii="Times New Roman" w:hAnsi="Times New Roman" w:cs="Times New Roman"/>
          <w:sz w:val="24"/>
          <w:szCs w:val="24"/>
        </w:rPr>
        <w:t>М</w:t>
      </w:r>
      <w:r w:rsidR="00CC1712" w:rsidRPr="00481158">
        <w:rPr>
          <w:rFonts w:ascii="Times New Roman" w:hAnsi="Times New Roman" w:cs="Times New Roman"/>
          <w:sz w:val="24"/>
          <w:szCs w:val="24"/>
          <w:lang w:val="en-US"/>
        </w:rPr>
        <w:t>., 1966.</w:t>
      </w:r>
    </w:p>
  </w:footnote>
  <w:footnote w:id="3">
    <w:p w:rsidR="00481158" w:rsidRPr="00481158" w:rsidRDefault="00481158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 w:rsidRPr="00481158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81158">
        <w:rPr>
          <w:rFonts w:ascii="Times New Roman" w:hAnsi="Times New Roman" w:cs="Times New Roman"/>
          <w:sz w:val="24"/>
          <w:szCs w:val="24"/>
        </w:rPr>
        <w:t>Онайко</w:t>
      </w:r>
      <w:proofErr w:type="spellEnd"/>
      <w:r w:rsidRPr="004811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81158">
        <w:rPr>
          <w:rFonts w:ascii="Times New Roman" w:hAnsi="Times New Roman" w:cs="Times New Roman"/>
          <w:sz w:val="24"/>
          <w:szCs w:val="24"/>
        </w:rPr>
        <w:t>Н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481158">
        <w:rPr>
          <w:rFonts w:ascii="Times New Roman" w:hAnsi="Times New Roman" w:cs="Times New Roman"/>
          <w:sz w:val="24"/>
          <w:szCs w:val="24"/>
        </w:rPr>
        <w:t>А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 xml:space="preserve">.  </w:t>
      </w:r>
      <w:r w:rsidRPr="00481158">
        <w:rPr>
          <w:rFonts w:ascii="Times New Roman" w:hAnsi="Times New Roman" w:cs="Times New Roman"/>
          <w:sz w:val="24"/>
          <w:szCs w:val="24"/>
        </w:rPr>
        <w:t>Античный импо</w:t>
      </w:r>
      <w:proofErr w:type="gramStart"/>
      <w:r w:rsidRPr="00481158">
        <w:rPr>
          <w:rFonts w:ascii="Times New Roman" w:hAnsi="Times New Roman" w:cs="Times New Roman"/>
          <w:sz w:val="24"/>
          <w:szCs w:val="24"/>
        </w:rPr>
        <w:t>рт в Пр</w:t>
      </w:r>
      <w:proofErr w:type="gramEnd"/>
      <w:r w:rsidRPr="00481158">
        <w:rPr>
          <w:rFonts w:ascii="Times New Roman" w:hAnsi="Times New Roman" w:cs="Times New Roman"/>
          <w:sz w:val="24"/>
          <w:szCs w:val="24"/>
        </w:rPr>
        <w:t xml:space="preserve">иднепровье и </w:t>
      </w:r>
      <w:proofErr w:type="spellStart"/>
      <w:r w:rsidRPr="00481158">
        <w:rPr>
          <w:rFonts w:ascii="Times New Roman" w:hAnsi="Times New Roman" w:cs="Times New Roman"/>
          <w:sz w:val="24"/>
          <w:szCs w:val="24"/>
        </w:rPr>
        <w:t>Побужье</w:t>
      </w:r>
      <w:proofErr w:type="spellEnd"/>
      <w:r w:rsidRPr="00481158">
        <w:rPr>
          <w:rFonts w:ascii="Times New Roman" w:hAnsi="Times New Roman" w:cs="Times New Roman"/>
          <w:sz w:val="24"/>
          <w:szCs w:val="24"/>
        </w:rPr>
        <w:t xml:space="preserve"> в 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481158">
        <w:rPr>
          <w:rFonts w:ascii="Times New Roman" w:hAnsi="Times New Roman" w:cs="Times New Roman"/>
          <w:sz w:val="24"/>
          <w:szCs w:val="24"/>
        </w:rPr>
        <w:t xml:space="preserve"> – 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481158">
        <w:rPr>
          <w:rFonts w:ascii="Times New Roman" w:hAnsi="Times New Roman" w:cs="Times New Roman"/>
          <w:sz w:val="24"/>
          <w:szCs w:val="24"/>
        </w:rPr>
        <w:t xml:space="preserve"> вв. до н.э. // САИ. </w:t>
      </w:r>
      <w:proofErr w:type="spellStart"/>
      <w:r w:rsidRPr="00481158">
        <w:rPr>
          <w:rFonts w:ascii="Times New Roman" w:hAnsi="Times New Roman" w:cs="Times New Roman"/>
          <w:sz w:val="24"/>
          <w:szCs w:val="24"/>
        </w:rPr>
        <w:t>Вып</w:t>
      </w:r>
      <w:proofErr w:type="spellEnd"/>
      <w:r w:rsidRPr="00481158">
        <w:rPr>
          <w:rFonts w:ascii="Times New Roman" w:hAnsi="Times New Roman" w:cs="Times New Roman"/>
          <w:sz w:val="24"/>
          <w:szCs w:val="24"/>
        </w:rPr>
        <w:t>. Д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 xml:space="preserve"> I – 27. </w:t>
      </w:r>
      <w:r w:rsidRPr="00481158">
        <w:rPr>
          <w:rFonts w:ascii="Times New Roman" w:hAnsi="Times New Roman" w:cs="Times New Roman"/>
          <w:sz w:val="24"/>
          <w:szCs w:val="24"/>
        </w:rPr>
        <w:t>М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 xml:space="preserve">., 1966. </w:t>
      </w:r>
      <w:proofErr w:type="spellStart"/>
      <w:r w:rsidRPr="00481158">
        <w:rPr>
          <w:rFonts w:ascii="Times New Roman" w:hAnsi="Times New Roman" w:cs="Times New Roman"/>
          <w:sz w:val="24"/>
          <w:szCs w:val="24"/>
        </w:rPr>
        <w:t>Табл</w:t>
      </w:r>
      <w:proofErr w:type="spellEnd"/>
      <w:r w:rsidRPr="00481158">
        <w:rPr>
          <w:rFonts w:ascii="Times New Roman" w:hAnsi="Times New Roman" w:cs="Times New Roman"/>
          <w:sz w:val="24"/>
          <w:szCs w:val="24"/>
          <w:lang w:val="en-US"/>
        </w:rPr>
        <w:t>. III</w:t>
      </w:r>
      <w:r w:rsidRPr="00481158">
        <w:rPr>
          <w:rFonts w:ascii="Times New Roman" w:hAnsi="Times New Roman" w:cs="Times New Roman"/>
          <w:sz w:val="24"/>
          <w:szCs w:val="24"/>
        </w:rPr>
        <w:t xml:space="preserve">, 1-3, 5-8, 10-11; 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481158">
        <w:rPr>
          <w:rFonts w:ascii="Times New Roman" w:hAnsi="Times New Roman" w:cs="Times New Roman"/>
          <w:sz w:val="24"/>
          <w:szCs w:val="24"/>
        </w:rPr>
        <w:t xml:space="preserve">, 1; </w:t>
      </w:r>
      <w:proofErr w:type="spellStart"/>
      <w:r w:rsidRPr="00481158">
        <w:rPr>
          <w:rFonts w:ascii="Times New Roman" w:hAnsi="Times New Roman" w:cs="Times New Roman"/>
          <w:sz w:val="24"/>
          <w:szCs w:val="24"/>
        </w:rPr>
        <w:t>Вахтина</w:t>
      </w:r>
      <w:proofErr w:type="spellEnd"/>
      <w:r w:rsidRPr="00481158">
        <w:rPr>
          <w:rFonts w:ascii="Times New Roman" w:hAnsi="Times New Roman" w:cs="Times New Roman"/>
          <w:sz w:val="24"/>
          <w:szCs w:val="24"/>
        </w:rPr>
        <w:t xml:space="preserve"> М.Ю. Основные категории греческой импортной керамики из раскопок </w:t>
      </w:r>
      <w:proofErr w:type="spellStart"/>
      <w:r w:rsidRPr="00481158">
        <w:rPr>
          <w:rFonts w:ascii="Times New Roman" w:hAnsi="Times New Roman" w:cs="Times New Roman"/>
          <w:sz w:val="24"/>
          <w:szCs w:val="24"/>
        </w:rPr>
        <w:t>Немировского</w:t>
      </w:r>
      <w:proofErr w:type="spellEnd"/>
      <w:r w:rsidRPr="00481158">
        <w:rPr>
          <w:rFonts w:ascii="Times New Roman" w:hAnsi="Times New Roman" w:cs="Times New Roman"/>
          <w:sz w:val="24"/>
          <w:szCs w:val="24"/>
        </w:rPr>
        <w:t xml:space="preserve"> городища // МАИЭТ. Симферополь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 xml:space="preserve">. 1998. </w:t>
      </w:r>
      <w:r w:rsidRPr="00481158">
        <w:rPr>
          <w:rFonts w:ascii="Times New Roman" w:hAnsi="Times New Roman" w:cs="Times New Roman"/>
          <w:sz w:val="24"/>
          <w:szCs w:val="24"/>
        </w:rPr>
        <w:t>Т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 xml:space="preserve">. 6. </w:t>
      </w:r>
      <w:r w:rsidRPr="00481158">
        <w:rPr>
          <w:rFonts w:ascii="Times New Roman" w:hAnsi="Times New Roman" w:cs="Times New Roman"/>
          <w:sz w:val="24"/>
          <w:szCs w:val="24"/>
        </w:rPr>
        <w:t>Рис</w:t>
      </w:r>
      <w:r w:rsidRPr="00481158">
        <w:rPr>
          <w:rFonts w:ascii="Times New Roman" w:hAnsi="Times New Roman" w:cs="Times New Roman"/>
          <w:sz w:val="24"/>
          <w:szCs w:val="24"/>
          <w:lang w:val="en-US"/>
        </w:rPr>
        <w:t xml:space="preserve">. 1-5.  </w:t>
      </w:r>
    </w:p>
  </w:footnote>
  <w:footnote w:id="4">
    <w:p w:rsidR="0080492A" w:rsidRPr="0080492A" w:rsidRDefault="0080492A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Style w:val="a5"/>
        </w:rPr>
        <w:footnoteRef/>
      </w:r>
      <w:r w:rsidRPr="0080492A">
        <w:rPr>
          <w:lang w:val="en-US"/>
        </w:rPr>
        <w:t xml:space="preserve"> </w:t>
      </w:r>
      <w:r w:rsidRPr="0080492A">
        <w:rPr>
          <w:rFonts w:ascii="Times New Roman" w:hAnsi="Times New Roman" w:cs="Times New Roman"/>
          <w:sz w:val="24"/>
          <w:szCs w:val="24"/>
          <w:lang w:val="en-US"/>
        </w:rPr>
        <w:t xml:space="preserve">Lamb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M. </w:t>
      </w:r>
      <w:proofErr w:type="spellStart"/>
      <w:r w:rsidRPr="0080492A">
        <w:rPr>
          <w:rFonts w:ascii="Times New Roman" w:hAnsi="Times New Roman" w:cs="Times New Roman"/>
          <w:sz w:val="24"/>
          <w:szCs w:val="24"/>
          <w:lang w:val="en-US"/>
        </w:rPr>
        <w:t>Antissa</w:t>
      </w:r>
      <w:proofErr w:type="spellEnd"/>
      <w:r w:rsidRPr="0080492A">
        <w:rPr>
          <w:rFonts w:ascii="Times New Roman" w:hAnsi="Times New Roman" w:cs="Times New Roman"/>
          <w:sz w:val="24"/>
          <w:szCs w:val="24"/>
          <w:lang w:val="en-US"/>
        </w:rPr>
        <w:t xml:space="preserve"> // Annual of the British School at Athens. </w:t>
      </w:r>
      <w:proofErr w:type="gramStart"/>
      <w:r w:rsidRPr="0080492A">
        <w:rPr>
          <w:rFonts w:ascii="Times New Roman" w:hAnsi="Times New Roman" w:cs="Times New Roman"/>
          <w:sz w:val="24"/>
          <w:szCs w:val="24"/>
          <w:lang w:val="en-US"/>
        </w:rPr>
        <w:t>1930/1931.</w:t>
      </w:r>
      <w:proofErr w:type="gramEnd"/>
      <w:r w:rsidRPr="0080492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80492A">
        <w:rPr>
          <w:rFonts w:ascii="Times New Roman" w:hAnsi="Times New Roman" w:cs="Times New Roman"/>
          <w:sz w:val="24"/>
          <w:szCs w:val="24"/>
          <w:lang w:val="en-US"/>
        </w:rPr>
        <w:t>P. 171, 177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proofErr w:type="gramEnd"/>
      <w:r w:rsidRPr="0080492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80492A">
        <w:rPr>
          <w:rFonts w:ascii="Times New Roman" w:hAnsi="Times New Roman" w:cs="Times New Roman"/>
          <w:sz w:val="24"/>
          <w:szCs w:val="24"/>
          <w:lang w:val="en-US"/>
        </w:rPr>
        <w:t>ab. 27</w:t>
      </w:r>
    </w:p>
  </w:footnote>
  <w:footnote w:id="5">
    <w:p w:rsidR="003969F9" w:rsidRPr="00DE72AE" w:rsidRDefault="003969F9">
      <w:pPr>
        <w:pStyle w:val="a3"/>
        <w:rPr>
          <w:rFonts w:ascii="Times New Roman" w:hAnsi="Times New Roman" w:cs="Times New Roman"/>
          <w:sz w:val="24"/>
          <w:szCs w:val="24"/>
        </w:rPr>
      </w:pPr>
      <w:r w:rsidRPr="003969F9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3969F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3969F9">
        <w:rPr>
          <w:rFonts w:ascii="Times New Roman" w:hAnsi="Times New Roman" w:cs="Times New Roman"/>
          <w:sz w:val="24"/>
          <w:szCs w:val="24"/>
          <w:lang w:val="en-US"/>
        </w:rPr>
        <w:t>Clinkenbeard</w:t>
      </w:r>
      <w:proofErr w:type="spellEnd"/>
      <w:r w:rsidRPr="003969F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B. G. Lesbian Wine and Storage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Amphorage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Progress Report on Identification // Hesperia. </w:t>
      </w:r>
      <w:r w:rsidRPr="00DE72AE">
        <w:rPr>
          <w:rFonts w:ascii="Times New Roman" w:hAnsi="Times New Roman" w:cs="Times New Roman"/>
          <w:sz w:val="24"/>
          <w:szCs w:val="24"/>
        </w:rPr>
        <w:t xml:space="preserve">1982.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Vol</w:t>
      </w:r>
      <w:r w:rsidRPr="00DE72AE">
        <w:rPr>
          <w:rFonts w:ascii="Times New Roman" w:hAnsi="Times New Roman" w:cs="Times New Roman"/>
          <w:sz w:val="24"/>
          <w:szCs w:val="24"/>
        </w:rPr>
        <w:t>. 51.</w:t>
      </w:r>
      <w:proofErr w:type="gramEnd"/>
      <w:r w:rsidRPr="00DE72A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DE72AE">
        <w:rPr>
          <w:rFonts w:ascii="Times New Roman" w:hAnsi="Times New Roman" w:cs="Times New Roman"/>
          <w:sz w:val="24"/>
          <w:szCs w:val="24"/>
        </w:rPr>
        <w:t xml:space="preserve">. 258–259.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3969F9">
        <w:rPr>
          <w:rFonts w:ascii="Times New Roman" w:hAnsi="Times New Roman" w:cs="Times New Roman"/>
          <w:sz w:val="24"/>
          <w:szCs w:val="24"/>
          <w:lang w:val="en-US"/>
        </w:rPr>
        <w:t>ab</w:t>
      </w:r>
      <w:r w:rsidRPr="00DE72AE">
        <w:rPr>
          <w:rFonts w:ascii="Times New Roman" w:hAnsi="Times New Roman" w:cs="Times New Roman"/>
          <w:sz w:val="24"/>
          <w:szCs w:val="24"/>
        </w:rPr>
        <w:t xml:space="preserve">. 69 </w:t>
      </w:r>
      <w:r w:rsidRPr="003969F9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DE72AE">
        <w:rPr>
          <w:rFonts w:ascii="Times New Roman" w:hAnsi="Times New Roman" w:cs="Times New Roman"/>
          <w:sz w:val="24"/>
          <w:szCs w:val="24"/>
        </w:rPr>
        <w:t xml:space="preserve">, </w:t>
      </w:r>
      <w:r w:rsidRPr="003969F9">
        <w:rPr>
          <w:rFonts w:ascii="Times New Roman" w:hAnsi="Times New Roman" w:cs="Times New Roman"/>
          <w:sz w:val="24"/>
          <w:szCs w:val="24"/>
          <w:lang w:val="en-US"/>
        </w:rPr>
        <w:t>b</w:t>
      </w:r>
      <w:r w:rsidRPr="00DE72AE">
        <w:rPr>
          <w:rFonts w:ascii="Times New Roman" w:hAnsi="Times New Roman" w:cs="Times New Roman"/>
          <w:sz w:val="24"/>
          <w:szCs w:val="24"/>
        </w:rPr>
        <w:t>.</w:t>
      </w:r>
      <w:proofErr w:type="gramEnd"/>
    </w:p>
  </w:footnote>
  <w:footnote w:id="6">
    <w:p w:rsidR="0017093D" w:rsidRPr="0017093D" w:rsidRDefault="0017093D">
      <w:pPr>
        <w:pStyle w:val="a3"/>
        <w:rPr>
          <w:rFonts w:ascii="Times New Roman" w:hAnsi="Times New Roman" w:cs="Times New Roman"/>
          <w:sz w:val="24"/>
          <w:szCs w:val="24"/>
        </w:rPr>
      </w:pPr>
      <w:r w:rsidRPr="0017093D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17093D">
        <w:rPr>
          <w:rFonts w:ascii="Times New Roman" w:hAnsi="Times New Roman" w:cs="Times New Roman"/>
          <w:sz w:val="24"/>
          <w:szCs w:val="24"/>
        </w:rPr>
        <w:t xml:space="preserve"> Задников С.А.  </w:t>
      </w:r>
      <w:r w:rsidR="000B1407">
        <w:rPr>
          <w:rFonts w:ascii="Times New Roman" w:hAnsi="Times New Roman" w:cs="Times New Roman"/>
          <w:sz w:val="24"/>
          <w:szCs w:val="24"/>
        </w:rPr>
        <w:t xml:space="preserve">Античные амфоры начала </w:t>
      </w:r>
      <w:r w:rsidR="000B1407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0B1407" w:rsidRPr="000B1407">
        <w:rPr>
          <w:rFonts w:ascii="Times New Roman" w:hAnsi="Times New Roman" w:cs="Times New Roman"/>
          <w:sz w:val="24"/>
          <w:szCs w:val="24"/>
        </w:rPr>
        <w:t xml:space="preserve"> </w:t>
      </w:r>
      <w:r w:rsidR="000B1407">
        <w:rPr>
          <w:rFonts w:ascii="Times New Roman" w:hAnsi="Times New Roman" w:cs="Times New Roman"/>
          <w:sz w:val="24"/>
          <w:szCs w:val="24"/>
        </w:rPr>
        <w:t xml:space="preserve">в. до н.э. из раскопок Зольника № 28 Западного укрепления Бельского городища // </w:t>
      </w:r>
      <w:proofErr w:type="spellStart"/>
      <w:r w:rsidR="000B1407">
        <w:rPr>
          <w:rFonts w:ascii="Times New Roman" w:hAnsi="Times New Roman" w:cs="Times New Roman"/>
          <w:sz w:val="24"/>
          <w:szCs w:val="24"/>
        </w:rPr>
        <w:t>Археолог</w:t>
      </w:r>
      <w:proofErr w:type="gramStart"/>
      <w:r w:rsidR="000B1407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="000B1407">
        <w:rPr>
          <w:rFonts w:ascii="Times New Roman" w:hAnsi="Times New Roman" w:cs="Times New Roman"/>
          <w:sz w:val="24"/>
          <w:szCs w:val="24"/>
        </w:rPr>
        <w:t>чний</w:t>
      </w:r>
      <w:proofErr w:type="spellEnd"/>
      <w:r w:rsidR="000B14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B1407">
        <w:rPr>
          <w:rFonts w:ascii="Times New Roman" w:hAnsi="Times New Roman" w:cs="Times New Roman"/>
          <w:sz w:val="24"/>
          <w:szCs w:val="24"/>
        </w:rPr>
        <w:t>лiтопис</w:t>
      </w:r>
      <w:proofErr w:type="spellEnd"/>
      <w:r w:rsidR="000B14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B1407">
        <w:rPr>
          <w:rFonts w:ascii="Times New Roman" w:hAnsi="Times New Roman" w:cs="Times New Roman"/>
          <w:sz w:val="24"/>
          <w:szCs w:val="24"/>
        </w:rPr>
        <w:t>Лiвобережноï</w:t>
      </w:r>
      <w:proofErr w:type="spellEnd"/>
      <w:r w:rsidR="000B14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B1407">
        <w:rPr>
          <w:rFonts w:ascii="Times New Roman" w:hAnsi="Times New Roman" w:cs="Times New Roman"/>
          <w:sz w:val="24"/>
          <w:szCs w:val="24"/>
        </w:rPr>
        <w:t>Украïни</w:t>
      </w:r>
      <w:proofErr w:type="spellEnd"/>
      <w:r w:rsidR="000B1407">
        <w:rPr>
          <w:rFonts w:ascii="Times New Roman" w:hAnsi="Times New Roman" w:cs="Times New Roman"/>
          <w:sz w:val="24"/>
          <w:szCs w:val="24"/>
        </w:rPr>
        <w:t>. Полтава. № 2/2002 – 1/2003</w:t>
      </w:r>
      <w:r>
        <w:rPr>
          <w:rFonts w:ascii="Times New Roman" w:hAnsi="Times New Roman" w:cs="Times New Roman"/>
          <w:sz w:val="24"/>
          <w:szCs w:val="24"/>
        </w:rPr>
        <w:t>. С.</w:t>
      </w:r>
      <w:r w:rsidRPr="0017093D">
        <w:rPr>
          <w:rFonts w:ascii="Times New Roman" w:hAnsi="Times New Roman" w:cs="Times New Roman"/>
          <w:sz w:val="24"/>
          <w:szCs w:val="24"/>
        </w:rPr>
        <w:t xml:space="preserve"> 92-93</w:t>
      </w:r>
      <w:r>
        <w:rPr>
          <w:rFonts w:ascii="Times New Roman" w:hAnsi="Times New Roman" w:cs="Times New Roman"/>
          <w:sz w:val="24"/>
          <w:szCs w:val="24"/>
        </w:rPr>
        <w:t>. Рис</w:t>
      </w:r>
      <w:r w:rsidRPr="0017093D">
        <w:rPr>
          <w:rFonts w:ascii="Times New Roman" w:hAnsi="Times New Roman" w:cs="Times New Roman"/>
          <w:sz w:val="24"/>
          <w:szCs w:val="24"/>
        </w:rPr>
        <w:t>. 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</w:footnote>
  <w:footnote w:id="7">
    <w:p w:rsidR="008F210C" w:rsidRPr="00DE72AE" w:rsidRDefault="008F210C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 w:rsidRPr="008F210C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8F21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8F210C">
        <w:rPr>
          <w:rFonts w:ascii="Times New Roman" w:hAnsi="Times New Roman" w:cs="Times New Roman"/>
          <w:sz w:val="24"/>
          <w:szCs w:val="24"/>
          <w:lang w:val="en-US"/>
        </w:rPr>
        <w:t>Bȋrzesku</w:t>
      </w:r>
      <w:proofErr w:type="spellEnd"/>
      <w:r w:rsidRPr="008F21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I.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F210C">
        <w:rPr>
          <w:rFonts w:ascii="Times New Roman" w:hAnsi="Times New Roman" w:cs="Times New Roman"/>
          <w:sz w:val="24"/>
          <w:szCs w:val="24"/>
          <w:lang w:val="en-US"/>
        </w:rPr>
        <w:t xml:space="preserve"> Die </w:t>
      </w:r>
      <w:proofErr w:type="spellStart"/>
      <w:r w:rsidRPr="008F210C">
        <w:rPr>
          <w:rFonts w:ascii="Times New Roman" w:hAnsi="Times New Roman" w:cs="Times New Roman"/>
          <w:sz w:val="24"/>
          <w:szCs w:val="24"/>
          <w:lang w:val="en-US"/>
        </w:rPr>
        <w:t>Archaischen</w:t>
      </w:r>
      <w:proofErr w:type="spellEnd"/>
      <w:r w:rsidRPr="008F210C">
        <w:rPr>
          <w:rFonts w:ascii="Times New Roman" w:hAnsi="Times New Roman" w:cs="Times New Roman"/>
          <w:sz w:val="24"/>
          <w:szCs w:val="24"/>
          <w:lang w:val="en-US"/>
        </w:rPr>
        <w:t xml:space="preserve"> und </w:t>
      </w:r>
      <w:proofErr w:type="spellStart"/>
      <w:r w:rsidRPr="008F210C">
        <w:rPr>
          <w:rFonts w:ascii="Times New Roman" w:hAnsi="Times New Roman" w:cs="Times New Roman"/>
          <w:sz w:val="24"/>
          <w:szCs w:val="24"/>
          <w:lang w:val="en-US"/>
        </w:rPr>
        <w:t>Frükllassischen</w:t>
      </w:r>
      <w:proofErr w:type="spellEnd"/>
      <w:r w:rsidRPr="008F21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F210C">
        <w:rPr>
          <w:rFonts w:ascii="Times New Roman" w:hAnsi="Times New Roman" w:cs="Times New Roman"/>
          <w:sz w:val="24"/>
          <w:szCs w:val="24"/>
          <w:lang w:val="en-US"/>
        </w:rPr>
        <w:t>Transportamphoren</w:t>
      </w:r>
      <w:proofErr w:type="spellEnd"/>
      <w:r w:rsidRPr="008F210C">
        <w:rPr>
          <w:rFonts w:ascii="Times New Roman" w:hAnsi="Times New Roman" w:cs="Times New Roman"/>
          <w:sz w:val="24"/>
          <w:szCs w:val="24"/>
          <w:lang w:val="en-US"/>
        </w:rPr>
        <w:t xml:space="preserve"> // </w:t>
      </w:r>
      <w:proofErr w:type="spellStart"/>
      <w:r w:rsidRPr="008F210C">
        <w:rPr>
          <w:rFonts w:ascii="Times New Roman" w:hAnsi="Times New Roman" w:cs="Times New Roman"/>
          <w:sz w:val="24"/>
          <w:szCs w:val="24"/>
          <w:lang w:val="en-US"/>
        </w:rPr>
        <w:t>Histria</w:t>
      </w:r>
      <w:proofErr w:type="spellEnd"/>
      <w:r w:rsidRPr="008F210C">
        <w:rPr>
          <w:rFonts w:ascii="Times New Roman" w:hAnsi="Times New Roman" w:cs="Times New Roman"/>
          <w:sz w:val="24"/>
          <w:szCs w:val="24"/>
          <w:lang w:val="en-US"/>
        </w:rPr>
        <w:t xml:space="preserve">, vol. 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XV, 2012.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>at.</w:t>
      </w:r>
      <w:proofErr w:type="gram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DE72AE">
        <w:rPr>
          <w:rFonts w:ascii="Times New Roman" w:hAnsi="Times New Roman" w:cs="Times New Roman"/>
          <w:sz w:val="24"/>
          <w:szCs w:val="24"/>
          <w:lang w:val="en-US"/>
        </w:rPr>
        <w:t>2, 4, 5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>af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>.</w:t>
      </w:r>
      <w:proofErr w:type="gram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2.</w:t>
      </w:r>
    </w:p>
  </w:footnote>
  <w:footnote w:id="8">
    <w:p w:rsidR="0093072B" w:rsidRPr="0093072B" w:rsidRDefault="0093072B">
      <w:pPr>
        <w:pStyle w:val="a3"/>
        <w:rPr>
          <w:rFonts w:ascii="Times New Roman" w:hAnsi="Times New Roman" w:cs="Times New Roman"/>
          <w:sz w:val="24"/>
          <w:szCs w:val="24"/>
        </w:rPr>
      </w:pPr>
      <w:r w:rsidRPr="0093072B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3072B">
        <w:rPr>
          <w:rFonts w:ascii="Times New Roman" w:hAnsi="Times New Roman" w:cs="Times New Roman"/>
          <w:sz w:val="24"/>
          <w:szCs w:val="24"/>
        </w:rPr>
        <w:t>Задников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>М</w:t>
      </w:r>
      <w:proofErr w:type="spellStart"/>
      <w:proofErr w:type="gramStart"/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gramEnd"/>
      <w:r>
        <w:rPr>
          <w:rFonts w:ascii="Times New Roman" w:hAnsi="Times New Roman" w:cs="Times New Roman"/>
          <w:sz w:val="24"/>
          <w:szCs w:val="24"/>
        </w:rPr>
        <w:t>летськи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тарн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амфори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</w:t>
      </w:r>
      <w:proofErr w:type="spellStart"/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состепному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Дн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провському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</w:t>
      </w:r>
      <w:proofErr w:type="spellStart"/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вобережж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матер</w:t>
      </w:r>
      <w:proofErr w:type="spellStart"/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алами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зольник</w:t>
      </w:r>
      <w:proofErr w:type="spellStart"/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>в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№ 5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№ 28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Зах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дного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укр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плення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</w:t>
      </w:r>
      <w:proofErr w:type="spellStart"/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льського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городища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) // </w:t>
      </w:r>
      <w:r>
        <w:rPr>
          <w:rFonts w:ascii="Times New Roman" w:hAnsi="Times New Roman" w:cs="Times New Roman"/>
          <w:sz w:val="24"/>
          <w:szCs w:val="24"/>
        </w:rPr>
        <w:t>Б</w:t>
      </w:r>
      <w:proofErr w:type="spellStart"/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льске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городище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та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його</w:t>
      </w:r>
      <w:proofErr w:type="spellEnd"/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округа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до</w:t>
      </w:r>
      <w:r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100-</w:t>
      </w:r>
      <w:r>
        <w:rPr>
          <w:rFonts w:ascii="Times New Roman" w:hAnsi="Times New Roman" w:cs="Times New Roman"/>
          <w:sz w:val="24"/>
          <w:szCs w:val="24"/>
        </w:rPr>
        <w:t>р</w:t>
      </w:r>
      <w:proofErr w:type="spellStart"/>
      <w:r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625410">
        <w:rPr>
          <w:rFonts w:ascii="Times New Roman" w:hAnsi="Times New Roman" w:cs="Times New Roman"/>
          <w:sz w:val="24"/>
          <w:szCs w:val="24"/>
        </w:rPr>
        <w:t>ччя</w:t>
      </w:r>
      <w:proofErr w:type="spellEnd"/>
      <w:r w:rsidR="00625410"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625410">
        <w:rPr>
          <w:rFonts w:ascii="Times New Roman" w:hAnsi="Times New Roman" w:cs="Times New Roman"/>
          <w:sz w:val="24"/>
          <w:szCs w:val="24"/>
        </w:rPr>
        <w:t>початку</w:t>
      </w:r>
      <w:r w:rsidR="00625410"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625410">
        <w:rPr>
          <w:rFonts w:ascii="Times New Roman" w:hAnsi="Times New Roman" w:cs="Times New Roman"/>
          <w:sz w:val="24"/>
          <w:szCs w:val="24"/>
        </w:rPr>
        <w:t>польових</w:t>
      </w:r>
      <w:proofErr w:type="spellEnd"/>
      <w:r w:rsidR="00625410"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625410">
        <w:rPr>
          <w:rFonts w:ascii="Times New Roman" w:hAnsi="Times New Roman" w:cs="Times New Roman"/>
          <w:sz w:val="24"/>
          <w:szCs w:val="24"/>
        </w:rPr>
        <w:t>досл</w:t>
      </w:r>
      <w:r w:rsidR="00625410" w:rsidRPr="00DE72AE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625410">
        <w:rPr>
          <w:rFonts w:ascii="Times New Roman" w:hAnsi="Times New Roman" w:cs="Times New Roman"/>
          <w:sz w:val="24"/>
          <w:szCs w:val="24"/>
        </w:rPr>
        <w:t>джень</w:t>
      </w:r>
      <w:proofErr w:type="spellEnd"/>
      <w:r w:rsidR="00625410" w:rsidRPr="00DE72AE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r w:rsidR="00625410">
        <w:rPr>
          <w:rFonts w:ascii="Times New Roman" w:hAnsi="Times New Roman" w:cs="Times New Roman"/>
          <w:sz w:val="24"/>
          <w:szCs w:val="24"/>
        </w:rPr>
        <w:t>К. 2</w:t>
      </w:r>
      <w:r w:rsidRPr="0093072B">
        <w:rPr>
          <w:rFonts w:ascii="Times New Roman" w:hAnsi="Times New Roman" w:cs="Times New Roman"/>
          <w:sz w:val="24"/>
          <w:szCs w:val="24"/>
        </w:rPr>
        <w:t>006</w:t>
      </w:r>
      <w:r>
        <w:rPr>
          <w:rFonts w:ascii="Times New Roman" w:hAnsi="Times New Roman" w:cs="Times New Roman"/>
          <w:sz w:val="24"/>
          <w:szCs w:val="24"/>
        </w:rPr>
        <w:t>. С.</w:t>
      </w:r>
      <w:r w:rsidRPr="0093072B">
        <w:rPr>
          <w:rFonts w:ascii="Times New Roman" w:hAnsi="Times New Roman" w:cs="Times New Roman"/>
          <w:sz w:val="24"/>
          <w:szCs w:val="24"/>
        </w:rPr>
        <w:t xml:space="preserve"> 10</w:t>
      </w:r>
      <w:r w:rsidR="00625410">
        <w:rPr>
          <w:rFonts w:ascii="Times New Roman" w:hAnsi="Times New Roman" w:cs="Times New Roman"/>
          <w:sz w:val="24"/>
          <w:szCs w:val="24"/>
        </w:rPr>
        <w:t>5-115</w:t>
      </w:r>
      <w:r w:rsidRPr="0093072B">
        <w:rPr>
          <w:rFonts w:ascii="Times New Roman" w:hAnsi="Times New Roman" w:cs="Times New Roman"/>
          <w:sz w:val="24"/>
          <w:szCs w:val="24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606"/>
    <w:rsid w:val="00081BEE"/>
    <w:rsid w:val="000B1407"/>
    <w:rsid w:val="00104A31"/>
    <w:rsid w:val="00111822"/>
    <w:rsid w:val="0017093D"/>
    <w:rsid w:val="003969F9"/>
    <w:rsid w:val="003D553F"/>
    <w:rsid w:val="00433228"/>
    <w:rsid w:val="004614F8"/>
    <w:rsid w:val="004731B5"/>
    <w:rsid w:val="00481158"/>
    <w:rsid w:val="0054389F"/>
    <w:rsid w:val="005A353B"/>
    <w:rsid w:val="00625410"/>
    <w:rsid w:val="006269AD"/>
    <w:rsid w:val="0080492A"/>
    <w:rsid w:val="00850D38"/>
    <w:rsid w:val="008F1C01"/>
    <w:rsid w:val="008F210C"/>
    <w:rsid w:val="008F7FE5"/>
    <w:rsid w:val="00917F5F"/>
    <w:rsid w:val="0093072B"/>
    <w:rsid w:val="009C2C73"/>
    <w:rsid w:val="009C7BB9"/>
    <w:rsid w:val="009F143B"/>
    <w:rsid w:val="00A31606"/>
    <w:rsid w:val="00BB5EB5"/>
    <w:rsid w:val="00BE112F"/>
    <w:rsid w:val="00C01835"/>
    <w:rsid w:val="00C26D9E"/>
    <w:rsid w:val="00C32E61"/>
    <w:rsid w:val="00CC1712"/>
    <w:rsid w:val="00D511D7"/>
    <w:rsid w:val="00DE5B34"/>
    <w:rsid w:val="00DE72AE"/>
    <w:rsid w:val="00F02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33228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33228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43322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DE7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72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33228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33228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43322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DE7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72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79F542-AEF2-4D6D-9645-2CF5300D1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3</Pages>
  <Words>620</Words>
  <Characters>3538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Masha</dc:creator>
  <cp:keywords/>
  <dc:description/>
  <cp:lastModifiedBy>Masha</cp:lastModifiedBy>
  <cp:revision>43</cp:revision>
  <cp:lastPrinted>2018-09-08T08:14:00Z</cp:lastPrinted>
  <dcterms:created xsi:type="dcterms:W3CDTF">2018-09-07T18:10:00Z</dcterms:created>
  <dcterms:modified xsi:type="dcterms:W3CDTF">2018-09-08T08:51:00Z</dcterms:modified>
</cp:coreProperties>
</file>