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40" w:rsidRPr="006702A7" w:rsidRDefault="00EC7340" w:rsidP="00EC7340">
      <w:pPr>
        <w:jc w:val="both"/>
        <w:rPr>
          <w:b/>
          <w:bCs/>
          <w:color w:val="000000"/>
          <w:u w:val="single"/>
          <w:lang w:val="en-US"/>
        </w:rPr>
      </w:pPr>
      <w:r w:rsidRPr="006702A7">
        <w:rPr>
          <w:b/>
          <w:bCs/>
          <w:color w:val="000000"/>
          <w:u w:val="single"/>
        </w:rPr>
        <w:t>Публикации</w:t>
      </w:r>
      <w:r w:rsidRPr="006702A7">
        <w:rPr>
          <w:b/>
          <w:bCs/>
          <w:color w:val="000000"/>
          <w:u w:val="single"/>
          <w:lang w:val="en-US"/>
        </w:rPr>
        <w:t xml:space="preserve"> </w:t>
      </w:r>
      <w:r>
        <w:rPr>
          <w:b/>
          <w:bCs/>
          <w:color w:val="000000"/>
          <w:u w:val="single"/>
        </w:rPr>
        <w:t xml:space="preserve">официального оппонента </w:t>
      </w:r>
      <w:bookmarkStart w:id="0" w:name="_GoBack"/>
      <w:bookmarkEnd w:id="0"/>
      <w:r w:rsidRPr="006702A7">
        <w:rPr>
          <w:b/>
          <w:bCs/>
          <w:color w:val="000000"/>
          <w:u w:val="single"/>
        </w:rPr>
        <w:t>Бугаевой</w:t>
      </w:r>
      <w:r w:rsidRPr="006702A7">
        <w:rPr>
          <w:b/>
          <w:bCs/>
          <w:color w:val="000000"/>
          <w:u w:val="single"/>
          <w:lang w:val="en-US"/>
        </w:rPr>
        <w:t xml:space="preserve"> </w:t>
      </w:r>
      <w:r w:rsidRPr="006702A7">
        <w:rPr>
          <w:b/>
          <w:bCs/>
          <w:color w:val="000000"/>
          <w:u w:val="single"/>
        </w:rPr>
        <w:t>И</w:t>
      </w:r>
      <w:r w:rsidRPr="006702A7">
        <w:rPr>
          <w:b/>
          <w:bCs/>
          <w:color w:val="000000"/>
          <w:u w:val="single"/>
          <w:lang w:val="en-US"/>
        </w:rPr>
        <w:t>.</w:t>
      </w:r>
      <w:r w:rsidRPr="006702A7">
        <w:rPr>
          <w:b/>
          <w:bCs/>
          <w:color w:val="000000"/>
          <w:u w:val="single"/>
        </w:rPr>
        <w:t>О</w:t>
      </w:r>
      <w:r w:rsidRPr="006702A7">
        <w:rPr>
          <w:b/>
          <w:bCs/>
          <w:color w:val="000000"/>
          <w:u w:val="single"/>
          <w:lang w:val="en-US"/>
        </w:rPr>
        <w:t>.: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proofErr w:type="spellStart"/>
      <w:r w:rsidRPr="006702A7">
        <w:rPr>
          <w:bCs/>
          <w:color w:val="000000"/>
          <w:lang w:val="en-US"/>
        </w:rPr>
        <w:t>Zlobina</w:t>
      </w:r>
      <w:proofErr w:type="spellEnd"/>
      <w:r w:rsidRPr="006702A7">
        <w:rPr>
          <w:bCs/>
          <w:color w:val="000000"/>
          <w:lang w:val="en-US"/>
        </w:rPr>
        <w:t xml:space="preserve"> O.V., </w:t>
      </w:r>
      <w:proofErr w:type="spellStart"/>
      <w:r w:rsidRPr="006702A7">
        <w:rPr>
          <w:bCs/>
          <w:color w:val="000000"/>
          <w:lang w:val="en-US"/>
        </w:rPr>
        <w:t>Pakhomy</w:t>
      </w:r>
      <w:proofErr w:type="spellEnd"/>
      <w:r w:rsidRPr="006702A7">
        <w:rPr>
          <w:bCs/>
          <w:color w:val="000000"/>
          <w:lang w:val="en-US"/>
        </w:rPr>
        <w:t xml:space="preserve"> S.S., </w:t>
      </w:r>
      <w:proofErr w:type="spellStart"/>
      <w:r w:rsidRPr="006702A7">
        <w:rPr>
          <w:bCs/>
          <w:color w:val="000000"/>
          <w:lang w:val="en-US"/>
        </w:rPr>
        <w:t>Bucharskaya</w:t>
      </w:r>
      <w:proofErr w:type="spellEnd"/>
      <w:r w:rsidRPr="006702A7">
        <w:rPr>
          <w:bCs/>
          <w:color w:val="000000"/>
          <w:lang w:val="en-US"/>
        </w:rPr>
        <w:t xml:space="preserve"> A.B., </w:t>
      </w:r>
      <w:proofErr w:type="spellStart"/>
      <w:r w:rsidRPr="006702A7">
        <w:rPr>
          <w:bCs/>
          <w:color w:val="000000"/>
          <w:lang w:val="en-US"/>
        </w:rPr>
        <w:t>Bugaeva</w:t>
      </w:r>
      <w:proofErr w:type="spellEnd"/>
      <w:r w:rsidRPr="006702A7">
        <w:rPr>
          <w:bCs/>
          <w:color w:val="000000"/>
          <w:lang w:val="en-US"/>
        </w:rPr>
        <w:t xml:space="preserve"> I.O., </w:t>
      </w:r>
      <w:proofErr w:type="spellStart"/>
      <w:r w:rsidRPr="006702A7">
        <w:rPr>
          <w:bCs/>
          <w:color w:val="000000"/>
          <w:lang w:val="en-US"/>
        </w:rPr>
        <w:t>Maslyakova</w:t>
      </w:r>
      <w:proofErr w:type="spellEnd"/>
      <w:r w:rsidRPr="006702A7">
        <w:rPr>
          <w:bCs/>
          <w:color w:val="000000"/>
          <w:lang w:val="en-US"/>
        </w:rPr>
        <w:t xml:space="preserve"> G.N., </w:t>
      </w:r>
      <w:proofErr w:type="spellStart"/>
      <w:r w:rsidRPr="006702A7">
        <w:rPr>
          <w:bCs/>
          <w:color w:val="000000"/>
          <w:lang w:val="en-US"/>
        </w:rPr>
        <w:t>Khlebtsov</w:t>
      </w:r>
      <w:proofErr w:type="spellEnd"/>
      <w:r w:rsidRPr="006702A7">
        <w:rPr>
          <w:bCs/>
          <w:color w:val="000000"/>
          <w:lang w:val="en-US"/>
        </w:rPr>
        <w:t xml:space="preserve"> N.G., </w:t>
      </w:r>
      <w:proofErr w:type="spellStart"/>
      <w:r w:rsidRPr="006702A7">
        <w:rPr>
          <w:bCs/>
          <w:color w:val="000000"/>
          <w:lang w:val="en-US"/>
        </w:rPr>
        <w:t>Khlebtsov</w:t>
      </w:r>
      <w:proofErr w:type="spellEnd"/>
      <w:r w:rsidRPr="006702A7">
        <w:rPr>
          <w:bCs/>
          <w:color w:val="000000"/>
          <w:lang w:val="en-US"/>
        </w:rPr>
        <w:t xml:space="preserve"> B.N., </w:t>
      </w:r>
      <w:proofErr w:type="spellStart"/>
      <w:r w:rsidRPr="006702A7">
        <w:rPr>
          <w:bCs/>
          <w:color w:val="000000"/>
          <w:lang w:val="en-US"/>
        </w:rPr>
        <w:t>Bogatyrev</w:t>
      </w:r>
      <w:proofErr w:type="spellEnd"/>
      <w:r w:rsidRPr="006702A7">
        <w:rPr>
          <w:bCs/>
          <w:color w:val="000000"/>
          <w:lang w:val="en-US"/>
        </w:rPr>
        <w:t xml:space="preserve"> V.A. The reversibility of morphological changes in the mesenteric lymph nodes after </w:t>
      </w:r>
      <w:proofErr w:type="spellStart"/>
      <w:r w:rsidRPr="006702A7">
        <w:rPr>
          <w:bCs/>
          <w:color w:val="000000"/>
          <w:lang w:val="en-US"/>
        </w:rPr>
        <w:t>peroral</w:t>
      </w:r>
      <w:proofErr w:type="spellEnd"/>
      <w:r w:rsidRPr="006702A7">
        <w:rPr>
          <w:bCs/>
          <w:color w:val="000000"/>
          <w:lang w:val="en-US"/>
        </w:rPr>
        <w:t xml:space="preserve"> administration of gold nanoparticles, Proceedings of SPIE, 2014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Брилль</w:t>
      </w:r>
      <w:proofErr w:type="spellEnd"/>
      <w:r w:rsidRPr="006702A7">
        <w:rPr>
          <w:bCs/>
          <w:color w:val="000000"/>
        </w:rPr>
        <w:t xml:space="preserve"> Г.Е., Егорова А.В., Бугаева И.О., </w:t>
      </w:r>
      <w:proofErr w:type="spellStart"/>
      <w:r w:rsidRPr="006702A7">
        <w:rPr>
          <w:bCs/>
          <w:color w:val="000000"/>
        </w:rPr>
        <w:t>Штефанова</w:t>
      </w:r>
      <w:proofErr w:type="spellEnd"/>
      <w:r w:rsidRPr="006702A7">
        <w:rPr>
          <w:bCs/>
          <w:color w:val="000000"/>
        </w:rPr>
        <w:t xml:space="preserve"> Г.С., </w:t>
      </w:r>
      <w:proofErr w:type="spellStart"/>
      <w:r w:rsidRPr="006702A7">
        <w:rPr>
          <w:bCs/>
          <w:color w:val="000000"/>
        </w:rPr>
        <w:t>Постнов</w:t>
      </w:r>
      <w:proofErr w:type="spellEnd"/>
      <w:r w:rsidRPr="006702A7">
        <w:rPr>
          <w:bCs/>
          <w:color w:val="000000"/>
        </w:rPr>
        <w:t xml:space="preserve"> Д.Э., Правдин А.Б., Пономарев Г.В., Влияние лазерного излучения с различным типом поляризации на </w:t>
      </w:r>
      <w:proofErr w:type="spellStart"/>
      <w:r w:rsidRPr="006702A7">
        <w:rPr>
          <w:bCs/>
          <w:color w:val="000000"/>
        </w:rPr>
        <w:t>дегидратационную</w:t>
      </w:r>
      <w:proofErr w:type="spellEnd"/>
      <w:r w:rsidRPr="006702A7">
        <w:rPr>
          <w:bCs/>
          <w:color w:val="000000"/>
        </w:rPr>
        <w:t xml:space="preserve"> самоорганизацию </w:t>
      </w:r>
      <w:proofErr w:type="spellStart"/>
      <w:r w:rsidRPr="006702A7">
        <w:rPr>
          <w:bCs/>
          <w:color w:val="000000"/>
        </w:rPr>
        <w:t>фотодитазина</w:t>
      </w:r>
      <w:proofErr w:type="spellEnd"/>
      <w:r w:rsidRPr="006702A7">
        <w:rPr>
          <w:bCs/>
          <w:color w:val="000000"/>
        </w:rPr>
        <w:t>, лазерная медицина, Том 18, Номер 1, с. 31-35, 2014.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6702A7">
        <w:rPr>
          <w:bCs/>
          <w:color w:val="000000"/>
        </w:rPr>
        <w:t xml:space="preserve">Бугаева И.О., </w:t>
      </w:r>
      <w:proofErr w:type="spellStart"/>
      <w:r w:rsidRPr="006702A7">
        <w:rPr>
          <w:bCs/>
          <w:color w:val="000000"/>
        </w:rPr>
        <w:t>Куртукова</w:t>
      </w:r>
      <w:proofErr w:type="spellEnd"/>
      <w:r w:rsidRPr="006702A7">
        <w:rPr>
          <w:bCs/>
          <w:color w:val="000000"/>
        </w:rPr>
        <w:t xml:space="preserve"> М.О., Коррекция нарушений внутриорганного кровотока при длительном стрессе электромагнитными волнами на частотах оксида азота, Фундаментальные </w:t>
      </w:r>
      <w:proofErr w:type="gramStart"/>
      <w:r w:rsidRPr="006702A7">
        <w:rPr>
          <w:bCs/>
          <w:color w:val="000000"/>
        </w:rPr>
        <w:t>исследования ,</w:t>
      </w:r>
      <w:proofErr w:type="gramEnd"/>
      <w:r w:rsidRPr="006702A7">
        <w:rPr>
          <w:bCs/>
          <w:color w:val="000000"/>
        </w:rPr>
        <w:t xml:space="preserve"> Номер 10-8, с. 1478-1481, 2014 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  <w:lang w:val="en-US"/>
        </w:rPr>
      </w:pPr>
      <w:r w:rsidRPr="006702A7">
        <w:rPr>
          <w:bCs/>
          <w:color w:val="000000"/>
          <w:lang w:val="en-US"/>
        </w:rPr>
        <w:t xml:space="preserve">Brill G. E., </w:t>
      </w:r>
      <w:proofErr w:type="spellStart"/>
      <w:r w:rsidRPr="006702A7">
        <w:rPr>
          <w:bCs/>
          <w:color w:val="000000"/>
          <w:lang w:val="en-US"/>
        </w:rPr>
        <w:t>Egorova</w:t>
      </w:r>
      <w:proofErr w:type="spellEnd"/>
      <w:r w:rsidRPr="006702A7">
        <w:rPr>
          <w:bCs/>
          <w:color w:val="000000"/>
          <w:lang w:val="en-US"/>
        </w:rPr>
        <w:t xml:space="preserve"> A.V., </w:t>
      </w:r>
      <w:proofErr w:type="spellStart"/>
      <w:r w:rsidRPr="006702A7">
        <w:rPr>
          <w:bCs/>
          <w:color w:val="000000"/>
          <w:lang w:val="en-US"/>
        </w:rPr>
        <w:t>Bugaeva</w:t>
      </w:r>
      <w:proofErr w:type="spellEnd"/>
      <w:r w:rsidRPr="006702A7">
        <w:rPr>
          <w:bCs/>
          <w:color w:val="000000"/>
          <w:lang w:val="en-US"/>
        </w:rPr>
        <w:t xml:space="preserve"> I.O., </w:t>
      </w:r>
      <w:proofErr w:type="spellStart"/>
      <w:r w:rsidRPr="006702A7">
        <w:rPr>
          <w:bCs/>
          <w:color w:val="000000"/>
          <w:lang w:val="en-US"/>
        </w:rPr>
        <w:t>Dubovitsky</w:t>
      </w:r>
      <w:proofErr w:type="spellEnd"/>
      <w:r w:rsidRPr="006702A7">
        <w:rPr>
          <w:bCs/>
          <w:color w:val="000000"/>
          <w:lang w:val="en-US"/>
        </w:rPr>
        <w:t xml:space="preserve"> </w:t>
      </w:r>
      <w:proofErr w:type="gramStart"/>
      <w:r w:rsidRPr="006702A7">
        <w:rPr>
          <w:bCs/>
          <w:color w:val="000000"/>
          <w:lang w:val="en-US"/>
        </w:rPr>
        <w:t>S.A.,</w:t>
      </w:r>
      <w:proofErr w:type="spellStart"/>
      <w:r w:rsidRPr="006702A7">
        <w:rPr>
          <w:bCs/>
          <w:color w:val="000000"/>
          <w:lang w:val="en-US"/>
        </w:rPr>
        <w:t>Vlaskin</w:t>
      </w:r>
      <w:proofErr w:type="spellEnd"/>
      <w:proofErr w:type="gramEnd"/>
      <w:r w:rsidRPr="006702A7">
        <w:rPr>
          <w:bCs/>
          <w:color w:val="000000"/>
          <w:lang w:val="en-US"/>
        </w:rPr>
        <w:t xml:space="preserve"> S.V., Effect of low-intensity electromagnetic radiation on </w:t>
      </w:r>
      <w:proofErr w:type="spellStart"/>
      <w:r w:rsidRPr="006702A7">
        <w:rPr>
          <w:bCs/>
          <w:color w:val="000000"/>
          <w:lang w:val="en-US"/>
        </w:rPr>
        <w:t>structurization</w:t>
      </w:r>
      <w:proofErr w:type="spellEnd"/>
      <w:r w:rsidRPr="006702A7">
        <w:rPr>
          <w:bCs/>
          <w:color w:val="000000"/>
          <w:lang w:val="en-US"/>
        </w:rPr>
        <w:t xml:space="preserve"> properties of bacterial lipopolysaccharide, Russian open medical journal, 3(3), 2014  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Брилль</w:t>
      </w:r>
      <w:proofErr w:type="spellEnd"/>
      <w:r w:rsidRPr="006702A7">
        <w:rPr>
          <w:bCs/>
          <w:color w:val="000000"/>
        </w:rPr>
        <w:t xml:space="preserve"> Г.Е., Егорова А.В., Бугаева И.О., </w:t>
      </w:r>
      <w:proofErr w:type="spellStart"/>
      <w:r w:rsidRPr="006702A7">
        <w:rPr>
          <w:bCs/>
          <w:color w:val="000000"/>
        </w:rPr>
        <w:t>Постнов</w:t>
      </w:r>
      <w:proofErr w:type="spellEnd"/>
      <w:r w:rsidRPr="006702A7">
        <w:rPr>
          <w:bCs/>
          <w:color w:val="000000"/>
        </w:rPr>
        <w:t xml:space="preserve"> Д.Э., Лазерное излучение красной области спектра влияет на процесс структурообразования </w:t>
      </w:r>
      <w:proofErr w:type="spellStart"/>
      <w:r w:rsidRPr="006702A7">
        <w:rPr>
          <w:bCs/>
          <w:color w:val="000000"/>
        </w:rPr>
        <w:t>коровых</w:t>
      </w:r>
      <w:proofErr w:type="spellEnd"/>
      <w:r w:rsidRPr="006702A7">
        <w:rPr>
          <w:bCs/>
          <w:color w:val="000000"/>
        </w:rPr>
        <w:t xml:space="preserve"> гистонов, Лазерная медицина, Том 17, Номер 3, с. 23-27, 2013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Брилль</w:t>
      </w:r>
      <w:proofErr w:type="spellEnd"/>
      <w:r w:rsidRPr="006702A7">
        <w:rPr>
          <w:bCs/>
          <w:color w:val="000000"/>
        </w:rPr>
        <w:t xml:space="preserve"> Г.Е., Егорова А.В., Бугаева И.О., </w:t>
      </w:r>
      <w:proofErr w:type="spellStart"/>
      <w:r w:rsidRPr="006702A7">
        <w:rPr>
          <w:bCs/>
          <w:color w:val="000000"/>
        </w:rPr>
        <w:t>Дубовицкий</w:t>
      </w:r>
      <w:proofErr w:type="spellEnd"/>
      <w:r w:rsidRPr="006702A7">
        <w:rPr>
          <w:bCs/>
          <w:color w:val="000000"/>
        </w:rPr>
        <w:t xml:space="preserve"> С.А., </w:t>
      </w:r>
      <w:proofErr w:type="spellStart"/>
      <w:r w:rsidRPr="006702A7">
        <w:rPr>
          <w:bCs/>
          <w:color w:val="000000"/>
        </w:rPr>
        <w:t>Власкин</w:t>
      </w:r>
      <w:proofErr w:type="spellEnd"/>
      <w:r w:rsidRPr="006702A7">
        <w:rPr>
          <w:bCs/>
          <w:color w:val="000000"/>
        </w:rPr>
        <w:t xml:space="preserve"> С.В., </w:t>
      </w:r>
      <w:proofErr w:type="spellStart"/>
      <w:r w:rsidRPr="006702A7">
        <w:rPr>
          <w:bCs/>
          <w:color w:val="000000"/>
        </w:rPr>
        <w:t>Постнов</w:t>
      </w:r>
      <w:proofErr w:type="spellEnd"/>
      <w:r w:rsidRPr="006702A7">
        <w:rPr>
          <w:bCs/>
          <w:color w:val="000000"/>
        </w:rPr>
        <w:t xml:space="preserve"> Д.Э., Влияние низкоинтенсивного электромагнитного излучения на процесс </w:t>
      </w:r>
      <w:proofErr w:type="spellStart"/>
      <w:r w:rsidRPr="006702A7">
        <w:rPr>
          <w:bCs/>
          <w:color w:val="000000"/>
        </w:rPr>
        <w:t>дегидратационной</w:t>
      </w:r>
      <w:proofErr w:type="spellEnd"/>
      <w:r w:rsidRPr="006702A7">
        <w:rPr>
          <w:bCs/>
          <w:color w:val="000000"/>
        </w:rPr>
        <w:t xml:space="preserve"> самоорганизации гистона Н1, Фундаментальные исследования, Номер 3-1, с. 27-31, 2013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6702A7">
        <w:rPr>
          <w:bCs/>
          <w:color w:val="000000"/>
        </w:rPr>
        <w:t xml:space="preserve">Романова Т.П., Бугаева И.О., </w:t>
      </w:r>
      <w:proofErr w:type="spellStart"/>
      <w:r w:rsidRPr="006702A7">
        <w:rPr>
          <w:bCs/>
          <w:color w:val="000000"/>
        </w:rPr>
        <w:t>Родзаевская</w:t>
      </w:r>
      <w:proofErr w:type="spellEnd"/>
      <w:r w:rsidRPr="006702A7">
        <w:rPr>
          <w:bCs/>
          <w:color w:val="000000"/>
        </w:rPr>
        <w:t xml:space="preserve"> Е.Б., Уварова И.А., Участие лейкоцитов крови в процессе формирования стресс-индуцированных повреждений сердца при артериальной гипертензии, Астраханский медицинский журнал, Том 8, Номер 1, с. 214-217, 2013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proofErr w:type="spellStart"/>
      <w:r w:rsidRPr="006702A7">
        <w:rPr>
          <w:bCs/>
          <w:color w:val="000000"/>
        </w:rPr>
        <w:t>Тупикин</w:t>
      </w:r>
      <w:proofErr w:type="spellEnd"/>
      <w:r w:rsidRPr="006702A7">
        <w:rPr>
          <w:bCs/>
          <w:color w:val="000000"/>
        </w:rPr>
        <w:t xml:space="preserve"> В.Д., </w:t>
      </w:r>
      <w:proofErr w:type="spellStart"/>
      <w:r w:rsidRPr="006702A7">
        <w:rPr>
          <w:bCs/>
          <w:color w:val="000000"/>
        </w:rPr>
        <w:t>Родзаевская</w:t>
      </w:r>
      <w:proofErr w:type="spellEnd"/>
      <w:r w:rsidRPr="006702A7">
        <w:rPr>
          <w:bCs/>
          <w:color w:val="000000"/>
        </w:rPr>
        <w:t xml:space="preserve"> Е.Б., Романова Т.П., Бугаева И.О., Влияние низкоинтенсивного электромагнитного излучения на гистологические изменения почки в эксперименте, Астраханский медицинский журнал, Том 8, Номер 1, с. 270-273, 2013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6702A7">
        <w:rPr>
          <w:bCs/>
          <w:color w:val="000000"/>
        </w:rPr>
        <w:t xml:space="preserve">Киричук В.Ф., Бугаева И.О., </w:t>
      </w:r>
      <w:proofErr w:type="spellStart"/>
      <w:r w:rsidRPr="006702A7">
        <w:rPr>
          <w:bCs/>
          <w:color w:val="000000"/>
        </w:rPr>
        <w:t>Куртукова</w:t>
      </w:r>
      <w:proofErr w:type="spellEnd"/>
      <w:r w:rsidRPr="006702A7">
        <w:rPr>
          <w:bCs/>
          <w:color w:val="000000"/>
        </w:rPr>
        <w:t xml:space="preserve"> М.О., Иванов А.Н., Электромагнитные волны </w:t>
      </w:r>
      <w:proofErr w:type="spellStart"/>
      <w:r w:rsidRPr="006702A7">
        <w:rPr>
          <w:bCs/>
          <w:color w:val="000000"/>
        </w:rPr>
        <w:t>терагерцевого</w:t>
      </w:r>
      <w:proofErr w:type="spellEnd"/>
      <w:r w:rsidRPr="006702A7">
        <w:rPr>
          <w:bCs/>
          <w:color w:val="000000"/>
        </w:rPr>
        <w:t xml:space="preserve"> диапазона на частоте атмосферного кислорода в коррекции нарушений во внутриорганном кровотоке при остром стрессе, Биомедицинская радиоэлектроника, Номер 5, с. 3-9, 2012</w:t>
      </w:r>
    </w:p>
    <w:p w:rsidR="00EC7340" w:rsidRPr="006702A7" w:rsidRDefault="00EC7340" w:rsidP="00EC7340">
      <w:pPr>
        <w:pStyle w:val="a3"/>
        <w:numPr>
          <w:ilvl w:val="0"/>
          <w:numId w:val="1"/>
        </w:numPr>
        <w:ind w:left="284"/>
        <w:jc w:val="both"/>
        <w:rPr>
          <w:bCs/>
          <w:color w:val="000000"/>
        </w:rPr>
      </w:pPr>
      <w:r w:rsidRPr="006702A7">
        <w:rPr>
          <w:bCs/>
          <w:color w:val="000000"/>
        </w:rPr>
        <w:t xml:space="preserve">Осинцев Е.Ю., </w:t>
      </w:r>
      <w:proofErr w:type="spellStart"/>
      <w:r w:rsidRPr="006702A7">
        <w:rPr>
          <w:bCs/>
          <w:color w:val="000000"/>
        </w:rPr>
        <w:t>Мельситов</w:t>
      </w:r>
      <w:proofErr w:type="spellEnd"/>
      <w:r w:rsidRPr="006702A7">
        <w:rPr>
          <w:bCs/>
          <w:color w:val="000000"/>
        </w:rPr>
        <w:t xml:space="preserve"> В.А., Бугаева И.О., Местная медикаментозная терапия раневой инфекции у больных с синдромом диабетической стопы, Саратовский научно-медицинский журнал, Том 8, Номер 2, с. 325-329, 2012</w:t>
      </w:r>
    </w:p>
    <w:p w:rsidR="0095305A" w:rsidRDefault="0095305A"/>
    <w:sectPr w:rsidR="0095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422B5"/>
    <w:multiLevelType w:val="hybridMultilevel"/>
    <w:tmpl w:val="4770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0"/>
    <w:rsid w:val="0095305A"/>
    <w:rsid w:val="00E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75E7"/>
  <w15:chartTrackingRefBased/>
  <w15:docId w15:val="{F05BDEEB-AF86-4837-8E63-89B255C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4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2016-10-26T18:23:00Z</dcterms:created>
  <dcterms:modified xsi:type="dcterms:W3CDTF">2016-10-26T18:23:00Z</dcterms:modified>
</cp:coreProperties>
</file>