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45" w:rsidRDefault="00172424" w:rsidP="0017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7E1" w:rsidRPr="00C917E1">
        <w:rPr>
          <w:rFonts w:ascii="Times New Roman" w:hAnsi="Times New Roman" w:cs="Times New Roman"/>
          <w:sz w:val="28"/>
          <w:szCs w:val="28"/>
        </w:rPr>
        <w:t>1</w:t>
      </w:r>
      <w:r w:rsidR="00512728">
        <w:rPr>
          <w:rFonts w:ascii="Times New Roman" w:hAnsi="Times New Roman" w:cs="Times New Roman"/>
          <w:sz w:val="28"/>
          <w:szCs w:val="28"/>
        </w:rPr>
        <w:t>-</w:t>
      </w:r>
      <w:r w:rsidR="00C917E1" w:rsidRPr="00C917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2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прошли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5127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17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2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научные чтения памяти участника Великой Отечественной войны, видного историка-слависта, профессора кафедры истории средних веков Артура Ивановича Озолина. </w:t>
      </w:r>
      <w:r w:rsidR="00C917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центре внимания участников чтений находились вопросы истории славянских народов.</w:t>
      </w:r>
    </w:p>
    <w:p w:rsidR="00E5107F" w:rsidRDefault="00172424" w:rsidP="004A2BAC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Пленарное заседание открыл доклад </w:t>
      </w:r>
      <w:r w:rsidR="004A2BAC" w:rsidRPr="004A2BAC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E5107F">
        <w:rPr>
          <w:rFonts w:ascii="Times New Roman" w:hAnsi="Times New Roman" w:cs="Times New Roman"/>
          <w:sz w:val="28"/>
          <w:szCs w:val="28"/>
        </w:rPr>
        <w:t xml:space="preserve">исторических наук, учителя истории школы № 52 А.П. Пашинина, остановившегося на особенностях искусства фехтования в эпоху Возрождения не только в теоретическом плане, но и продемонстрировав наиболее эффективные приёмы владения холодным оружием. Он же выступил с докладом, посвящённом основной тематике научных исследований А.И. Озолина – истории гуситского движения («Панские союзы в Чехии </w:t>
      </w:r>
      <w:r w:rsidR="00E5107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E5107F" w:rsidRPr="00E5107F">
        <w:rPr>
          <w:rFonts w:ascii="Times New Roman" w:hAnsi="Times New Roman" w:cs="Times New Roman"/>
          <w:sz w:val="28"/>
          <w:szCs w:val="28"/>
        </w:rPr>
        <w:t xml:space="preserve"> </w:t>
      </w:r>
      <w:r w:rsidR="00E5107F">
        <w:rPr>
          <w:rFonts w:ascii="Times New Roman" w:hAnsi="Times New Roman" w:cs="Times New Roman"/>
          <w:sz w:val="28"/>
          <w:szCs w:val="28"/>
        </w:rPr>
        <w:t xml:space="preserve">века»). С </w:t>
      </w:r>
      <w:proofErr w:type="spellStart"/>
      <w:r w:rsidR="00E5107F">
        <w:rPr>
          <w:rFonts w:ascii="Times New Roman" w:hAnsi="Times New Roman" w:cs="Times New Roman"/>
          <w:sz w:val="28"/>
          <w:szCs w:val="28"/>
        </w:rPr>
        <w:t>гуситоведческой</w:t>
      </w:r>
      <w:proofErr w:type="spellEnd"/>
      <w:r w:rsidR="00E5107F">
        <w:rPr>
          <w:rFonts w:ascii="Times New Roman" w:hAnsi="Times New Roman" w:cs="Times New Roman"/>
          <w:sz w:val="28"/>
          <w:szCs w:val="28"/>
        </w:rPr>
        <w:t xml:space="preserve"> тематикой был также связан доклад профессора кафедры всеобщей истории А.Н. </w:t>
      </w:r>
      <w:proofErr w:type="spellStart"/>
      <w:r w:rsidR="00E5107F">
        <w:rPr>
          <w:rFonts w:ascii="Times New Roman" w:hAnsi="Times New Roman" w:cs="Times New Roman"/>
          <w:sz w:val="28"/>
          <w:szCs w:val="28"/>
        </w:rPr>
        <w:t>Галямичева</w:t>
      </w:r>
      <w:proofErr w:type="spellEnd"/>
      <w:r w:rsidR="00E5107F">
        <w:rPr>
          <w:rFonts w:ascii="Times New Roman" w:hAnsi="Times New Roman" w:cs="Times New Roman"/>
          <w:sz w:val="28"/>
          <w:szCs w:val="28"/>
        </w:rPr>
        <w:t xml:space="preserve"> о первых русских работах о Яне Жижке.</w:t>
      </w:r>
    </w:p>
    <w:p w:rsidR="00E5107F" w:rsidRDefault="00E5107F" w:rsidP="00E5107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работы был заслушан доклад гостя Саратовского университета – кандидата исторических наук, ведущего научного сотрудника </w:t>
      </w:r>
      <w:r w:rsidRPr="00E5107F">
        <w:rPr>
          <w:rFonts w:ascii="Times New Roman" w:hAnsi="Times New Roman" w:cs="Times New Roman"/>
          <w:sz w:val="28"/>
          <w:szCs w:val="28"/>
        </w:rPr>
        <w:t>Военного учебно-научного центра Военно-Воздушных сил «Военно-воздушная академия имени профессора Н.Е. Жуковского и Ю.А. Гагарина» (г. Воронеж)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510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Богдашкина</w:t>
      </w:r>
      <w:proofErr w:type="spellEnd"/>
      <w:r w:rsidRPr="00E5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107F">
        <w:rPr>
          <w:rFonts w:ascii="Times New Roman" w:hAnsi="Times New Roman" w:cs="Times New Roman"/>
          <w:sz w:val="28"/>
          <w:szCs w:val="28"/>
        </w:rPr>
        <w:t>Дискуссии о фашизме и характере диктаторских режимов в странах Центральной и Юго-Восточной Европы 1920-х — 1945 гг. в американской историографии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107F">
        <w:rPr>
          <w:rFonts w:ascii="Times New Roman" w:hAnsi="Times New Roman" w:cs="Times New Roman"/>
          <w:sz w:val="28"/>
          <w:szCs w:val="28"/>
        </w:rPr>
        <w:t>.</w:t>
      </w:r>
    </w:p>
    <w:p w:rsidR="004A2BAC" w:rsidRPr="004A2BAC" w:rsidRDefault="00E5107F" w:rsidP="003E68A9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8A9">
        <w:rPr>
          <w:rFonts w:ascii="Times New Roman" w:hAnsi="Times New Roman" w:cs="Times New Roman"/>
          <w:sz w:val="28"/>
          <w:szCs w:val="28"/>
        </w:rPr>
        <w:t xml:space="preserve">Как и в предшествующие годы, участники чтений с большим интересом заслушали доклад кандидата </w:t>
      </w:r>
      <w:r w:rsidR="004A2BAC" w:rsidRPr="004A2BAC">
        <w:rPr>
          <w:rFonts w:ascii="Times New Roman" w:hAnsi="Times New Roman" w:cs="Times New Roman"/>
          <w:sz w:val="28"/>
          <w:szCs w:val="28"/>
        </w:rPr>
        <w:t>физико-математических наук, магистра истории искусств, доцента кафедры геометрии Ю</w:t>
      </w:r>
      <w:r w:rsidR="003E68A9">
        <w:rPr>
          <w:rFonts w:ascii="Times New Roman" w:hAnsi="Times New Roman" w:cs="Times New Roman"/>
          <w:sz w:val="28"/>
          <w:szCs w:val="28"/>
        </w:rPr>
        <w:t>.</w:t>
      </w:r>
      <w:r w:rsidR="004A2BAC" w:rsidRPr="004A2BAC">
        <w:rPr>
          <w:rFonts w:ascii="Times New Roman" w:hAnsi="Times New Roman" w:cs="Times New Roman"/>
          <w:sz w:val="28"/>
          <w:szCs w:val="28"/>
        </w:rPr>
        <w:t>В</w:t>
      </w:r>
      <w:r w:rsidR="003E68A9">
        <w:rPr>
          <w:rFonts w:ascii="Times New Roman" w:hAnsi="Times New Roman" w:cs="Times New Roman"/>
          <w:sz w:val="28"/>
          <w:szCs w:val="28"/>
        </w:rPr>
        <w:t>.</w:t>
      </w:r>
      <w:r w:rsidR="004A2BAC" w:rsidRPr="004A2BAC">
        <w:rPr>
          <w:rFonts w:ascii="Times New Roman" w:hAnsi="Times New Roman" w:cs="Times New Roman"/>
          <w:sz w:val="28"/>
          <w:szCs w:val="28"/>
        </w:rPr>
        <w:t xml:space="preserve"> Шевцовой и кандидата филологических наук, доцента кафедры романно-германской филологии и </w:t>
      </w:r>
      <w:proofErr w:type="spellStart"/>
      <w:r w:rsidR="004A2BAC" w:rsidRPr="004A2BAC"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 w:rsidR="004A2BAC" w:rsidRPr="004A2BAC">
        <w:rPr>
          <w:rFonts w:ascii="Times New Roman" w:hAnsi="Times New Roman" w:cs="Times New Roman"/>
          <w:sz w:val="28"/>
          <w:szCs w:val="28"/>
        </w:rPr>
        <w:t xml:space="preserve"> СГУ А</w:t>
      </w:r>
      <w:r w:rsidR="003E68A9">
        <w:rPr>
          <w:rFonts w:ascii="Times New Roman" w:hAnsi="Times New Roman" w:cs="Times New Roman"/>
          <w:sz w:val="28"/>
          <w:szCs w:val="28"/>
        </w:rPr>
        <w:t>.</w:t>
      </w:r>
      <w:r w:rsidR="004A2BAC" w:rsidRPr="004A2BAC">
        <w:rPr>
          <w:rFonts w:ascii="Times New Roman" w:hAnsi="Times New Roman" w:cs="Times New Roman"/>
          <w:sz w:val="28"/>
          <w:szCs w:val="28"/>
        </w:rPr>
        <w:t>Е</w:t>
      </w:r>
      <w:r w:rsidR="003E68A9">
        <w:rPr>
          <w:rFonts w:ascii="Times New Roman" w:hAnsi="Times New Roman" w:cs="Times New Roman"/>
          <w:sz w:val="28"/>
          <w:szCs w:val="28"/>
        </w:rPr>
        <w:t>.</w:t>
      </w:r>
      <w:r w:rsidR="004A2BAC" w:rsidRPr="004A2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2BAC" w:rsidRPr="004A2BAC">
        <w:rPr>
          <w:rFonts w:ascii="Times New Roman" w:hAnsi="Times New Roman" w:cs="Times New Roman"/>
          <w:sz w:val="28"/>
          <w:szCs w:val="28"/>
        </w:rPr>
        <w:t>Кулакова  «</w:t>
      </w:r>
      <w:proofErr w:type="gramEnd"/>
      <w:r w:rsidR="003E68A9" w:rsidRPr="003E68A9">
        <w:rPr>
          <w:rFonts w:ascii="Times New Roman" w:hAnsi="Times New Roman" w:cs="Times New Roman"/>
          <w:sz w:val="28"/>
          <w:szCs w:val="28"/>
        </w:rPr>
        <w:t xml:space="preserve">От «картинной галереи» до «мастерской художника»: развитие одного сюжета в чешской живописи </w:t>
      </w:r>
      <w:r w:rsidR="003E68A9" w:rsidRPr="003E68A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E68A9" w:rsidRPr="003E68A9">
        <w:rPr>
          <w:rFonts w:ascii="Times New Roman" w:hAnsi="Times New Roman" w:cs="Times New Roman"/>
          <w:sz w:val="28"/>
          <w:szCs w:val="28"/>
        </w:rPr>
        <w:t xml:space="preserve"> века</w:t>
      </w:r>
      <w:r w:rsidR="004A2BAC" w:rsidRPr="004A2BAC">
        <w:rPr>
          <w:rFonts w:ascii="Times New Roman" w:hAnsi="Times New Roman" w:cs="Times New Roman"/>
          <w:sz w:val="28"/>
          <w:szCs w:val="28"/>
        </w:rPr>
        <w:t>».</w:t>
      </w:r>
    </w:p>
    <w:p w:rsidR="002949A6" w:rsidRPr="00C622A9" w:rsidRDefault="002949A6" w:rsidP="003E68A9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русле проблематики своих исследований выступили постоянные участники </w:t>
      </w:r>
      <w:proofErr w:type="spellStart"/>
      <w:r>
        <w:rPr>
          <w:rFonts w:ascii="Times New Roman" w:hAnsi="Times New Roman"/>
          <w:sz w:val="28"/>
          <w:szCs w:val="28"/>
        </w:rPr>
        <w:t>Озолинских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чтений</w:t>
      </w:r>
      <w:r w:rsidR="0026503F">
        <w:rPr>
          <w:rFonts w:ascii="Times New Roman" w:hAnsi="Times New Roman"/>
          <w:sz w:val="28"/>
          <w:szCs w:val="28"/>
        </w:rPr>
        <w:t xml:space="preserve"> доцент кафедры всеобщей истории Е.Н. Многолетняя («</w:t>
      </w:r>
      <w:r w:rsidR="003E68A9" w:rsidRPr="003E68A9">
        <w:rPr>
          <w:rFonts w:ascii="Times New Roman" w:hAnsi="Times New Roman" w:cs="Times New Roman"/>
          <w:sz w:val="28"/>
          <w:szCs w:val="28"/>
        </w:rPr>
        <w:t xml:space="preserve">Творческие объединения чешских гуманистов в </w:t>
      </w:r>
      <w:r w:rsidR="003E68A9" w:rsidRPr="003E68A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3E68A9" w:rsidRPr="003E68A9">
        <w:rPr>
          <w:rFonts w:ascii="Times New Roman" w:hAnsi="Times New Roman" w:cs="Times New Roman"/>
          <w:sz w:val="28"/>
          <w:szCs w:val="28"/>
        </w:rPr>
        <w:t xml:space="preserve"> веке</w:t>
      </w:r>
      <w:r w:rsidR="003E68A9">
        <w:rPr>
          <w:rFonts w:ascii="Times New Roman" w:hAnsi="Times New Roman" w:cs="Times New Roman"/>
          <w:sz w:val="28"/>
          <w:szCs w:val="28"/>
        </w:rPr>
        <w:t>»</w:t>
      </w:r>
      <w:r w:rsidR="0026503F">
        <w:rPr>
          <w:rFonts w:ascii="Times New Roman" w:hAnsi="Times New Roman"/>
          <w:sz w:val="28"/>
          <w:szCs w:val="28"/>
        </w:rPr>
        <w:t xml:space="preserve">) и доцент кафедры истории России Я.Н. Рабинович </w:t>
      </w:r>
      <w:r w:rsidR="0026503F" w:rsidRPr="00C622A9">
        <w:rPr>
          <w:rFonts w:ascii="Times New Roman" w:hAnsi="Times New Roman"/>
          <w:sz w:val="28"/>
          <w:szCs w:val="28"/>
        </w:rPr>
        <w:t>(«</w:t>
      </w:r>
      <w:r w:rsidR="003E68A9" w:rsidRPr="003E68A9">
        <w:rPr>
          <w:rFonts w:ascii="Times New Roman" w:hAnsi="Times New Roman" w:cs="Times New Roman"/>
          <w:sz w:val="28"/>
          <w:szCs w:val="28"/>
        </w:rPr>
        <w:t xml:space="preserve">Осада </w:t>
      </w:r>
      <w:proofErr w:type="spellStart"/>
      <w:r w:rsidR="003E68A9" w:rsidRPr="003E68A9">
        <w:rPr>
          <w:rFonts w:ascii="Times New Roman" w:hAnsi="Times New Roman" w:cs="Times New Roman"/>
          <w:sz w:val="28"/>
          <w:szCs w:val="28"/>
        </w:rPr>
        <w:t>порховской</w:t>
      </w:r>
      <w:proofErr w:type="spellEnd"/>
      <w:r w:rsidR="003E68A9" w:rsidRPr="003E68A9">
        <w:rPr>
          <w:rFonts w:ascii="Times New Roman" w:hAnsi="Times New Roman" w:cs="Times New Roman"/>
          <w:sz w:val="28"/>
          <w:szCs w:val="28"/>
        </w:rPr>
        <w:t xml:space="preserve"> крепости литовским князем </w:t>
      </w:r>
      <w:proofErr w:type="spellStart"/>
      <w:r w:rsidR="003E68A9" w:rsidRPr="003E68A9">
        <w:rPr>
          <w:rFonts w:ascii="Times New Roman" w:hAnsi="Times New Roman" w:cs="Times New Roman"/>
          <w:sz w:val="28"/>
          <w:szCs w:val="28"/>
        </w:rPr>
        <w:t>Витовтом</w:t>
      </w:r>
      <w:proofErr w:type="spellEnd"/>
      <w:r w:rsidR="003E68A9" w:rsidRPr="003E68A9">
        <w:rPr>
          <w:rFonts w:ascii="Times New Roman" w:hAnsi="Times New Roman" w:cs="Times New Roman"/>
          <w:sz w:val="28"/>
          <w:szCs w:val="28"/>
        </w:rPr>
        <w:t xml:space="preserve"> в июле 1428 года</w:t>
      </w:r>
      <w:r w:rsidR="00C622A9" w:rsidRPr="00C622A9">
        <w:rPr>
          <w:rFonts w:ascii="Times New Roman" w:hAnsi="Times New Roman"/>
          <w:sz w:val="28"/>
          <w:szCs w:val="28"/>
        </w:rPr>
        <w:t>»)</w:t>
      </w:r>
      <w:r w:rsidR="0026503F" w:rsidRPr="00C622A9">
        <w:rPr>
          <w:rFonts w:ascii="Times New Roman" w:hAnsi="Times New Roman"/>
          <w:sz w:val="28"/>
          <w:szCs w:val="28"/>
        </w:rPr>
        <w:t>.</w:t>
      </w:r>
    </w:p>
    <w:p w:rsidR="00674075" w:rsidRPr="00C622A9" w:rsidRDefault="0026503F" w:rsidP="003E6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0F8D" w:rsidRPr="00E20F8D">
        <w:rPr>
          <w:rFonts w:ascii="Times New Roman" w:hAnsi="Times New Roman" w:cs="Times New Roman"/>
          <w:sz w:val="28"/>
          <w:szCs w:val="28"/>
        </w:rPr>
        <w:t xml:space="preserve">Кандидат исторических наук, доцент кафедры туризма и культурного наследия О.В. Королёва выступила с докладом </w:t>
      </w:r>
      <w:r w:rsidR="00E20F8D" w:rsidRPr="00C622A9">
        <w:rPr>
          <w:rFonts w:ascii="Times New Roman" w:hAnsi="Times New Roman" w:cs="Times New Roman"/>
          <w:sz w:val="28"/>
          <w:szCs w:val="28"/>
        </w:rPr>
        <w:t>«</w:t>
      </w:r>
      <w:r w:rsidR="003E68A9" w:rsidRPr="003E68A9">
        <w:rPr>
          <w:rFonts w:ascii="Times New Roman" w:hAnsi="Times New Roman" w:cs="Times New Roman"/>
          <w:sz w:val="28"/>
          <w:szCs w:val="28"/>
        </w:rPr>
        <w:t>Достижения и перспективы российско-белорусского сотрудничества в сфере туризма</w:t>
      </w:r>
      <w:r w:rsidR="00E20F8D" w:rsidRPr="00C622A9">
        <w:rPr>
          <w:rFonts w:ascii="Times New Roman" w:hAnsi="Times New Roman" w:cs="Times New Roman"/>
          <w:sz w:val="28"/>
          <w:szCs w:val="28"/>
        </w:rPr>
        <w:t>».</w:t>
      </w:r>
      <w:r w:rsidR="00674075" w:rsidRPr="00C622A9">
        <w:rPr>
          <w:rFonts w:ascii="Times New Roman" w:hAnsi="Times New Roman" w:cs="Times New Roman"/>
          <w:sz w:val="28"/>
          <w:szCs w:val="28"/>
        </w:rPr>
        <w:tab/>
      </w:r>
    </w:p>
    <w:p w:rsidR="00C85E55" w:rsidRDefault="00C622A9" w:rsidP="00C85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Чтения завершил </w:t>
      </w:r>
      <w:r w:rsidR="0036403D">
        <w:rPr>
          <w:rFonts w:ascii="Times New Roman" w:hAnsi="Times New Roman" w:cs="Times New Roman"/>
          <w:sz w:val="28"/>
          <w:szCs w:val="28"/>
        </w:rPr>
        <w:t>доклад</w:t>
      </w:r>
      <w:r w:rsidR="003E68A9">
        <w:rPr>
          <w:rFonts w:ascii="Times New Roman" w:hAnsi="Times New Roman" w:cs="Times New Roman"/>
          <w:sz w:val="28"/>
          <w:szCs w:val="28"/>
        </w:rPr>
        <w:t xml:space="preserve"> кандидата исторических наук, доцента кафедры международных отношений и внешней политики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E55">
        <w:rPr>
          <w:rFonts w:ascii="Times New Roman" w:hAnsi="Times New Roman" w:cs="Times New Roman"/>
          <w:sz w:val="28"/>
          <w:szCs w:val="28"/>
        </w:rPr>
        <w:t xml:space="preserve">Е.С. </w:t>
      </w:r>
      <w:r w:rsidR="00C85E55">
        <w:rPr>
          <w:rFonts w:ascii="Times New Roman" w:hAnsi="Times New Roman" w:cs="Times New Roman"/>
          <w:sz w:val="28"/>
          <w:szCs w:val="28"/>
        </w:rPr>
        <w:lastRenderedPageBreak/>
        <w:t>Коренев</w:t>
      </w:r>
      <w:r w:rsidR="003E68A9">
        <w:rPr>
          <w:rFonts w:ascii="Times New Roman" w:hAnsi="Times New Roman" w:cs="Times New Roman"/>
          <w:sz w:val="28"/>
          <w:szCs w:val="28"/>
        </w:rPr>
        <w:t>а  «</w:t>
      </w:r>
      <w:r w:rsidR="003E68A9" w:rsidRPr="003E68A9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="003E68A9" w:rsidRPr="003E68A9">
        <w:rPr>
          <w:rFonts w:ascii="Times New Roman" w:hAnsi="Times New Roman" w:cs="Times New Roman"/>
          <w:sz w:val="28"/>
          <w:szCs w:val="28"/>
        </w:rPr>
        <w:t>Вишеградской</w:t>
      </w:r>
      <w:proofErr w:type="spellEnd"/>
      <w:r w:rsidR="003E68A9" w:rsidRPr="003E68A9">
        <w:rPr>
          <w:rFonts w:ascii="Times New Roman" w:hAnsi="Times New Roman" w:cs="Times New Roman"/>
          <w:sz w:val="28"/>
          <w:szCs w:val="28"/>
        </w:rPr>
        <w:t xml:space="preserve"> группы в системе евроатлантической </w:t>
      </w:r>
      <w:proofErr w:type="spellStart"/>
      <w:r w:rsidR="003E68A9" w:rsidRPr="003E68A9">
        <w:rPr>
          <w:rFonts w:ascii="Times New Roman" w:hAnsi="Times New Roman" w:cs="Times New Roman"/>
          <w:sz w:val="28"/>
          <w:szCs w:val="28"/>
        </w:rPr>
        <w:t>безопасности</w:t>
      </w:r>
      <w:r w:rsidR="003E68A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proofErr w:type="spellEnd"/>
      <w:r w:rsidR="00C85E55">
        <w:rPr>
          <w:rFonts w:ascii="Times New Roman" w:hAnsi="Times New Roman" w:cs="Times New Roman"/>
          <w:sz w:val="28"/>
          <w:szCs w:val="28"/>
        </w:rPr>
        <w:t>.</w:t>
      </w:r>
    </w:p>
    <w:p w:rsidR="00E20F8D" w:rsidRDefault="00E20F8D" w:rsidP="00C85E5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чтений состоялось также заседание секции «Студенческая славистика», на которой было заслушано </w:t>
      </w:r>
      <w:r w:rsidR="0051272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докладов. </w:t>
      </w:r>
      <w:r w:rsidR="00512728">
        <w:rPr>
          <w:rFonts w:ascii="Times New Roman" w:hAnsi="Times New Roman"/>
          <w:sz w:val="28"/>
          <w:szCs w:val="28"/>
        </w:rPr>
        <w:t xml:space="preserve">Впервые в работе </w:t>
      </w:r>
      <w:proofErr w:type="spellStart"/>
      <w:r w:rsidR="00512728">
        <w:rPr>
          <w:rFonts w:ascii="Times New Roman" w:hAnsi="Times New Roman"/>
          <w:sz w:val="28"/>
          <w:szCs w:val="28"/>
        </w:rPr>
        <w:t>Озолинских</w:t>
      </w:r>
      <w:proofErr w:type="spellEnd"/>
      <w:r w:rsidR="00512728">
        <w:rPr>
          <w:rFonts w:ascii="Times New Roman" w:hAnsi="Times New Roman"/>
          <w:sz w:val="28"/>
          <w:szCs w:val="28"/>
        </w:rPr>
        <w:t xml:space="preserve"> чтений приняли участие </w:t>
      </w:r>
      <w:r w:rsidR="00C917E1">
        <w:rPr>
          <w:rFonts w:ascii="Times New Roman" w:hAnsi="Times New Roman"/>
          <w:sz w:val="28"/>
          <w:szCs w:val="28"/>
        </w:rPr>
        <w:t xml:space="preserve">слушатели </w:t>
      </w:r>
      <w:r w:rsidR="00C917E1" w:rsidRPr="00C917E1">
        <w:rPr>
          <w:rFonts w:ascii="Times New Roman" w:hAnsi="Times New Roman"/>
          <w:bCs/>
          <w:color w:val="000000"/>
          <w:sz w:val="28"/>
          <w:szCs w:val="28"/>
        </w:rPr>
        <w:t>Саратовского военного ордена Жукова Краснознамённого военного институт</w:t>
      </w:r>
      <w:r w:rsidR="00C917E1">
        <w:rPr>
          <w:rFonts w:ascii="Times New Roman" w:hAnsi="Times New Roman"/>
          <w:bCs/>
          <w:color w:val="000000"/>
          <w:sz w:val="28"/>
          <w:szCs w:val="28"/>
        </w:rPr>
        <w:t xml:space="preserve">а войск национальной гвардии РФ (М.В. </w:t>
      </w:r>
      <w:proofErr w:type="spellStart"/>
      <w:r w:rsidR="00C917E1">
        <w:rPr>
          <w:rFonts w:ascii="Times New Roman" w:hAnsi="Times New Roman"/>
          <w:bCs/>
          <w:color w:val="000000"/>
          <w:sz w:val="28"/>
          <w:szCs w:val="28"/>
        </w:rPr>
        <w:t>Анпилогов</w:t>
      </w:r>
      <w:proofErr w:type="spellEnd"/>
      <w:r w:rsidR="00C917E1">
        <w:rPr>
          <w:rFonts w:ascii="Times New Roman" w:hAnsi="Times New Roman"/>
          <w:bCs/>
          <w:color w:val="000000"/>
          <w:sz w:val="28"/>
          <w:szCs w:val="28"/>
        </w:rPr>
        <w:t xml:space="preserve"> и С.Г. Дупленко), посвятившие свои доклады истории культуры древних славян. Из числа </w:t>
      </w:r>
      <w:r w:rsidR="00512728">
        <w:rPr>
          <w:rFonts w:ascii="Times New Roman" w:hAnsi="Times New Roman"/>
          <w:sz w:val="28"/>
          <w:szCs w:val="28"/>
        </w:rPr>
        <w:t>студент</w:t>
      </w:r>
      <w:r w:rsidR="00C917E1"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="00C917E1">
        <w:rPr>
          <w:rFonts w:ascii="Times New Roman" w:hAnsi="Times New Roman"/>
          <w:sz w:val="28"/>
          <w:szCs w:val="28"/>
        </w:rPr>
        <w:t>ИИиМО</w:t>
      </w:r>
      <w:proofErr w:type="spellEnd"/>
      <w:r w:rsidR="00C917E1">
        <w:rPr>
          <w:rFonts w:ascii="Times New Roman" w:hAnsi="Times New Roman"/>
          <w:sz w:val="28"/>
          <w:szCs w:val="28"/>
        </w:rPr>
        <w:t xml:space="preserve"> наибольшую активность проявили студенты </w:t>
      </w:r>
      <w:r w:rsidR="00512728">
        <w:rPr>
          <w:rFonts w:ascii="Times New Roman" w:hAnsi="Times New Roman"/>
          <w:sz w:val="28"/>
          <w:szCs w:val="28"/>
        </w:rPr>
        <w:t xml:space="preserve">направления подготовки «Международные отношения», которые выступили с </w:t>
      </w:r>
      <w:r w:rsidR="00C917E1">
        <w:rPr>
          <w:rFonts w:ascii="Times New Roman" w:hAnsi="Times New Roman"/>
          <w:sz w:val="28"/>
          <w:szCs w:val="28"/>
        </w:rPr>
        <w:t>четырьмя</w:t>
      </w:r>
      <w:r w:rsidR="00512728">
        <w:rPr>
          <w:rFonts w:ascii="Times New Roman" w:hAnsi="Times New Roman"/>
          <w:sz w:val="28"/>
          <w:szCs w:val="28"/>
        </w:rPr>
        <w:t xml:space="preserve"> докладами, посвящёнными роли зарубежных славянских народов в современной мировой политике</w:t>
      </w:r>
      <w:r w:rsidR="00476392">
        <w:rPr>
          <w:rFonts w:ascii="Times New Roman" w:hAnsi="Times New Roman"/>
          <w:sz w:val="28"/>
          <w:szCs w:val="28"/>
        </w:rPr>
        <w:t xml:space="preserve"> (</w:t>
      </w:r>
      <w:r w:rsidR="00C917E1">
        <w:rPr>
          <w:rFonts w:ascii="Times New Roman" w:hAnsi="Times New Roman"/>
          <w:sz w:val="28"/>
          <w:szCs w:val="28"/>
        </w:rPr>
        <w:t>И.М. Трушин</w:t>
      </w:r>
      <w:r w:rsidR="00476392">
        <w:rPr>
          <w:rFonts w:ascii="Times New Roman" w:hAnsi="Times New Roman"/>
          <w:sz w:val="28"/>
          <w:szCs w:val="28"/>
        </w:rPr>
        <w:t xml:space="preserve">, Д.В. Камышев, </w:t>
      </w:r>
      <w:r w:rsidR="00C917E1">
        <w:rPr>
          <w:rFonts w:ascii="Times New Roman" w:hAnsi="Times New Roman"/>
          <w:sz w:val="28"/>
          <w:szCs w:val="28"/>
        </w:rPr>
        <w:t xml:space="preserve">В.Д. Смирнов, М.А. </w:t>
      </w:r>
      <w:proofErr w:type="spellStart"/>
      <w:r w:rsidR="00C917E1">
        <w:rPr>
          <w:rFonts w:ascii="Times New Roman" w:hAnsi="Times New Roman"/>
          <w:sz w:val="28"/>
          <w:szCs w:val="28"/>
        </w:rPr>
        <w:t>Никаев</w:t>
      </w:r>
      <w:proofErr w:type="spellEnd"/>
      <w:r w:rsidR="00476392">
        <w:rPr>
          <w:rFonts w:ascii="Times New Roman" w:hAnsi="Times New Roman"/>
          <w:sz w:val="28"/>
          <w:szCs w:val="28"/>
        </w:rPr>
        <w:t>)</w:t>
      </w:r>
      <w:r w:rsidR="00512728">
        <w:rPr>
          <w:rFonts w:ascii="Times New Roman" w:hAnsi="Times New Roman"/>
          <w:sz w:val="28"/>
          <w:szCs w:val="28"/>
        </w:rPr>
        <w:t xml:space="preserve">. </w:t>
      </w:r>
      <w:r w:rsidR="00C917E1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доклада были подготовлены студентками направления подготовки бакалавров «Туризм» (</w:t>
      </w:r>
      <w:r w:rsidR="00C917E1">
        <w:rPr>
          <w:rFonts w:ascii="Times New Roman" w:hAnsi="Times New Roman"/>
          <w:sz w:val="28"/>
          <w:szCs w:val="28"/>
        </w:rPr>
        <w:t>П.А. Шеиной, К.П. Корольковой</w:t>
      </w:r>
      <w:r>
        <w:rPr>
          <w:rFonts w:ascii="Times New Roman" w:hAnsi="Times New Roman"/>
          <w:sz w:val="28"/>
          <w:szCs w:val="28"/>
        </w:rPr>
        <w:t>)</w:t>
      </w:r>
      <w:r w:rsidR="00C917E1">
        <w:rPr>
          <w:rFonts w:ascii="Times New Roman" w:hAnsi="Times New Roman"/>
          <w:sz w:val="28"/>
          <w:szCs w:val="28"/>
        </w:rPr>
        <w:t xml:space="preserve">. </w:t>
      </w:r>
      <w:r w:rsidR="00E5107F">
        <w:rPr>
          <w:rFonts w:ascii="Times New Roman" w:hAnsi="Times New Roman"/>
          <w:sz w:val="28"/>
          <w:szCs w:val="28"/>
        </w:rPr>
        <w:t xml:space="preserve">Вопросы средневековой истории славянских народов стали предметом рассмотрения А.А. Шубиной, М.О. </w:t>
      </w:r>
      <w:proofErr w:type="spellStart"/>
      <w:r w:rsidR="00E5107F">
        <w:rPr>
          <w:rFonts w:ascii="Times New Roman" w:hAnsi="Times New Roman"/>
          <w:sz w:val="28"/>
          <w:szCs w:val="28"/>
        </w:rPr>
        <w:t>Логвинова</w:t>
      </w:r>
      <w:proofErr w:type="spellEnd"/>
      <w:r w:rsidR="00E5107F">
        <w:rPr>
          <w:rFonts w:ascii="Times New Roman" w:hAnsi="Times New Roman"/>
          <w:sz w:val="28"/>
          <w:szCs w:val="28"/>
        </w:rPr>
        <w:t xml:space="preserve">, М.В. </w:t>
      </w:r>
      <w:proofErr w:type="spellStart"/>
      <w:r w:rsidR="00E5107F">
        <w:rPr>
          <w:rFonts w:ascii="Times New Roman" w:hAnsi="Times New Roman"/>
          <w:sz w:val="28"/>
          <w:szCs w:val="28"/>
        </w:rPr>
        <w:t>Блинова</w:t>
      </w:r>
      <w:proofErr w:type="spellEnd"/>
      <w:r w:rsidR="00E5107F">
        <w:rPr>
          <w:rFonts w:ascii="Times New Roman" w:hAnsi="Times New Roman"/>
          <w:sz w:val="28"/>
          <w:szCs w:val="28"/>
        </w:rPr>
        <w:t xml:space="preserve">. </w:t>
      </w:r>
    </w:p>
    <w:p w:rsidR="00EF3A43" w:rsidRDefault="00EF3A43" w:rsidP="00C85E5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3A43" w:rsidRDefault="00EF3A43" w:rsidP="00C85E5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17E1" w:rsidRPr="00C917E1">
        <w:rPr>
          <w:rFonts w:ascii="Times New Roman" w:hAnsi="Times New Roman"/>
          <w:sz w:val="28"/>
          <w:szCs w:val="28"/>
        </w:rPr>
        <w:t>2</w:t>
      </w:r>
      <w:r w:rsidR="00512728" w:rsidRPr="00512728">
        <w:rPr>
          <w:rFonts w:ascii="Times New Roman" w:hAnsi="Times New Roman"/>
          <w:sz w:val="28"/>
          <w:szCs w:val="28"/>
        </w:rPr>
        <w:t xml:space="preserve"> </w:t>
      </w:r>
      <w:r w:rsidR="00512728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состоялось заседание школы юного историка «Первые шаги в исторической славистике», в которой приняли участие ученики гимназии № 108, лицея № 37 </w:t>
      </w:r>
      <w:r w:rsidR="00512728">
        <w:rPr>
          <w:rFonts w:ascii="Times New Roman" w:hAnsi="Times New Roman"/>
          <w:sz w:val="28"/>
          <w:szCs w:val="28"/>
        </w:rPr>
        <w:t>и средних общеобразовательных школ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12728">
        <w:rPr>
          <w:rFonts w:ascii="Times New Roman" w:hAnsi="Times New Roman"/>
          <w:sz w:val="28"/>
          <w:szCs w:val="28"/>
        </w:rPr>
        <w:t>21</w:t>
      </w:r>
      <w:r w:rsidR="00C917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52</w:t>
      </w:r>
      <w:r w:rsidR="00C917E1">
        <w:rPr>
          <w:rFonts w:ascii="Times New Roman" w:hAnsi="Times New Roman"/>
          <w:sz w:val="28"/>
          <w:szCs w:val="28"/>
        </w:rPr>
        <w:t xml:space="preserve"> и 76</w:t>
      </w:r>
      <w:r>
        <w:rPr>
          <w:rFonts w:ascii="Times New Roman" w:hAnsi="Times New Roman"/>
          <w:sz w:val="28"/>
          <w:szCs w:val="28"/>
        </w:rPr>
        <w:t>.</w:t>
      </w:r>
    </w:p>
    <w:p w:rsidR="00512728" w:rsidRDefault="00512728" w:rsidP="00C85E5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2728" w:rsidRDefault="00512728" w:rsidP="0051272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интересные материалы чтений будут опубликованы в 2</w:t>
      </w:r>
      <w:r w:rsidR="00C917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-м выпуске издаваемого Институтом истории и международных отношений «Славянского сборника».</w:t>
      </w:r>
    </w:p>
    <w:p w:rsidR="00512728" w:rsidRDefault="00512728" w:rsidP="005127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2728" w:rsidRDefault="00512728" w:rsidP="00C85E5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</w:p>
    <w:p w:rsidR="00C85E55" w:rsidRDefault="00C85E55" w:rsidP="00C85E55">
      <w:pPr>
        <w:shd w:val="clear" w:color="auto" w:fill="FFFFFF"/>
        <w:jc w:val="both"/>
      </w:pPr>
    </w:p>
    <w:p w:rsidR="0036403D" w:rsidRDefault="0036403D" w:rsidP="00172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03D" w:rsidRPr="00172424" w:rsidRDefault="0036403D" w:rsidP="001724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403D" w:rsidRPr="001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9A"/>
    <w:rsid w:val="00172424"/>
    <w:rsid w:val="0026503F"/>
    <w:rsid w:val="002949A6"/>
    <w:rsid w:val="0036403D"/>
    <w:rsid w:val="003D0A22"/>
    <w:rsid w:val="003E68A9"/>
    <w:rsid w:val="00476392"/>
    <w:rsid w:val="004A2BAC"/>
    <w:rsid w:val="00512728"/>
    <w:rsid w:val="00624128"/>
    <w:rsid w:val="00674075"/>
    <w:rsid w:val="007A3B1A"/>
    <w:rsid w:val="00921945"/>
    <w:rsid w:val="00AB699A"/>
    <w:rsid w:val="00C622A9"/>
    <w:rsid w:val="00C85E55"/>
    <w:rsid w:val="00C917E1"/>
    <w:rsid w:val="00E20F8D"/>
    <w:rsid w:val="00E5107F"/>
    <w:rsid w:val="00E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7311-FB05-4E3C-9943-5CC884F9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403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2022-02-26T05:15:00Z</dcterms:created>
  <dcterms:modified xsi:type="dcterms:W3CDTF">2024-03-03T12:42:00Z</dcterms:modified>
</cp:coreProperties>
</file>