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E6" w:rsidRPr="00C965E6" w:rsidRDefault="00C965E6" w:rsidP="00C96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5E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965E6" w:rsidRPr="00C965E6" w:rsidRDefault="00C965E6" w:rsidP="00C965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C965E6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C965E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сероссийского научного</w:t>
      </w:r>
      <w:r w:rsidRPr="00C965E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семинар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а</w:t>
      </w:r>
    </w:p>
    <w:p w:rsidR="00716F25" w:rsidRDefault="00C965E6" w:rsidP="00C965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C965E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«Убеждающая коммуникация (</w:t>
      </w:r>
      <w:proofErr w:type="spellStart"/>
      <w:r w:rsidRPr="00C965E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импакт-контент</w:t>
      </w:r>
      <w:proofErr w:type="spellEnd"/>
      <w:r w:rsidRPr="00C965E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): как создается, как работает, как исследуется»</w:t>
      </w:r>
    </w:p>
    <w:p w:rsidR="00C965E6" w:rsidRDefault="00C965E6" w:rsidP="00C965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A4A03" w:rsidRDefault="007F7347" w:rsidP="003A4A03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проведения: </w:t>
      </w:r>
      <w:r w:rsidRPr="007F7347">
        <w:rPr>
          <w:rFonts w:ascii="Times New Roman" w:eastAsia="Times New Roman" w:hAnsi="Times New Roman" w:cs="Times New Roman"/>
          <w:sz w:val="28"/>
          <w:szCs w:val="28"/>
          <w:lang w:eastAsia="ru-RU"/>
        </w:rPr>
        <w:t>2-3 декабря 2022 г.</w:t>
      </w:r>
      <w:r w:rsidR="00F567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7347" w:rsidRPr="003A4A03" w:rsidRDefault="003A4A03" w:rsidP="003A4A03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F7347" w:rsidRPr="003A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практике PR-специалистов, </w:t>
      </w:r>
      <w:proofErr w:type="spellStart"/>
      <w:r w:rsidR="007F7347" w:rsidRPr="003A4A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маркетологов</w:t>
      </w:r>
      <w:proofErr w:type="spellEnd"/>
      <w:r w:rsidR="007F7347" w:rsidRPr="003A4A0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режиссеров, продюсеров, журналистов с недавних пор появились тексты, называемые «</w:t>
      </w:r>
      <w:proofErr w:type="spellStart"/>
      <w:r w:rsidR="007F7347" w:rsidRPr="003A4A0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импакт-контентом</w:t>
      </w:r>
      <w:proofErr w:type="spellEnd"/>
      <w:r w:rsidR="007F7347" w:rsidRPr="003A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Оказывается, можно снимать фильм или ролик, а можно создавать особый убеждающий и воодушевляющий текст, работающий как социальная технология. Востребованность убеждающей коммуникации в условиях усталости аудитории от информации чрезвычайно </w:t>
      </w:r>
      <w:proofErr w:type="gramStart"/>
      <w:r w:rsidR="007F7347" w:rsidRPr="003A4A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</w:t>
      </w:r>
      <w:proofErr w:type="gramEnd"/>
      <w:r w:rsidR="007F7347" w:rsidRPr="003A4A0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убеждении заинтересованы не только политики и представители государства, но и врачи, экологи, воспитатели в детском саду – все, кто хотел бы быть услышанным, понятым и запоминаемым. Семи</w:t>
      </w:r>
      <w:r w:rsidR="0036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 ставил</w:t>
      </w:r>
      <w:r w:rsidR="007F7347" w:rsidRPr="003A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повестку обсуждение приемов убеждающей коммуникации, медийных кейсов, в которых реализуются эти приемы, а также – комплекса теоретических междисциплинарных идей, объясняющих явление.</w:t>
      </w:r>
    </w:p>
    <w:p w:rsidR="007F7347" w:rsidRPr="007F7347" w:rsidRDefault="007F7347" w:rsidP="007F7347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обсуждения:</w:t>
      </w:r>
    </w:p>
    <w:p w:rsidR="007F7347" w:rsidRPr="007F7347" w:rsidRDefault="007F7347" w:rsidP="007F7347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47">
        <w:rPr>
          <w:rFonts w:ascii="Times New Roman" w:eastAsia="Times New Roman" w:hAnsi="Times New Roman" w:cs="Times New Roman"/>
          <w:sz w:val="28"/>
          <w:szCs w:val="28"/>
          <w:lang w:eastAsia="ru-RU"/>
        </w:rPr>
        <w:t>▪ Что такое убеждающая коммуникация (</w:t>
      </w:r>
      <w:proofErr w:type="spellStart"/>
      <w:r w:rsidRPr="007F734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импакт-контент</w:t>
      </w:r>
      <w:proofErr w:type="spellEnd"/>
      <w:r w:rsidRPr="007F734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F7347" w:rsidRPr="007F7347" w:rsidRDefault="007F7347" w:rsidP="007F7347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▪ Коммуникативная природа </w:t>
      </w:r>
      <w:proofErr w:type="spellStart"/>
      <w:r w:rsidRPr="007F734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импакт-контента</w:t>
      </w:r>
      <w:proofErr w:type="spellEnd"/>
      <w:r w:rsidRPr="007F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канал </w:t>
      </w:r>
      <w:proofErr w:type="spellStart"/>
      <w:r w:rsidRPr="007F7347">
        <w:rPr>
          <w:rFonts w:ascii="Times New Roman" w:eastAsia="Times New Roman" w:hAnsi="Times New Roman" w:cs="Times New Roman"/>
          <w:sz w:val="28"/>
          <w:szCs w:val="28"/>
          <w:lang w:eastAsia="ru-RU"/>
        </w:rPr>
        <w:t>vs</w:t>
      </w:r>
      <w:proofErr w:type="spellEnd"/>
      <w:r w:rsidRPr="007F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персона.</w:t>
      </w:r>
    </w:p>
    <w:p w:rsidR="007F7347" w:rsidRPr="007F7347" w:rsidRDefault="007F7347" w:rsidP="007F7347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▪ Характерные особенности создания и сферы </w:t>
      </w:r>
      <w:proofErr w:type="spellStart"/>
      <w:r w:rsidRPr="007F73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востребованности</w:t>
      </w:r>
      <w:proofErr w:type="spellEnd"/>
      <w:r w:rsidRPr="007F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734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импакт-кино</w:t>
      </w:r>
      <w:proofErr w:type="spellEnd"/>
      <w:r w:rsidRPr="007F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F734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импактсериалов</w:t>
      </w:r>
      <w:proofErr w:type="spellEnd"/>
      <w:r w:rsidRPr="007F7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7347" w:rsidRPr="007F7347" w:rsidRDefault="007F7347" w:rsidP="007F7347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▪ </w:t>
      </w:r>
      <w:proofErr w:type="spellStart"/>
      <w:r w:rsidRPr="007F734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Импакт-контент</w:t>
      </w:r>
      <w:proofErr w:type="spellEnd"/>
      <w:r w:rsidRPr="007F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эмоции.</w:t>
      </w:r>
    </w:p>
    <w:p w:rsidR="007F7347" w:rsidRPr="007F7347" w:rsidRDefault="007F7347" w:rsidP="007F7347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▪ Социологические методы исследования </w:t>
      </w:r>
      <w:proofErr w:type="spellStart"/>
      <w:r w:rsidRPr="007F734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импакт-контента</w:t>
      </w:r>
      <w:proofErr w:type="spellEnd"/>
      <w:r w:rsidRPr="007F7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7347" w:rsidRDefault="007F7347" w:rsidP="007F7347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▪ </w:t>
      </w:r>
      <w:proofErr w:type="spellStart"/>
      <w:r w:rsidRPr="007F734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Импакт-контент</w:t>
      </w:r>
      <w:proofErr w:type="spellEnd"/>
      <w:r w:rsidRPr="007F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объект исследования цифровой </w:t>
      </w:r>
      <w:proofErr w:type="spellStart"/>
      <w:r w:rsidRPr="007F734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гуманитаристики</w:t>
      </w:r>
      <w:proofErr w:type="spellEnd"/>
      <w:r w:rsidRPr="007F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A4A03" w:rsidRDefault="007F7347" w:rsidP="003A4A03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издание коллективной монографии</w:t>
      </w:r>
      <w:r w:rsidR="00F567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7347" w:rsidRPr="003A4A03" w:rsidRDefault="007F7347" w:rsidP="003A4A03">
      <w:pPr>
        <w:pStyle w:val="a3"/>
        <w:numPr>
          <w:ilvl w:val="0"/>
          <w:numId w:val="1"/>
        </w:numPr>
        <w:spacing w:after="0" w:line="240" w:lineRule="auto"/>
        <w:ind w:left="709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D4BAD" w:rsidRPr="003A4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участников</w:t>
      </w:r>
      <w:r w:rsidRPr="003A4A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F7347">
        <w:t xml:space="preserve"> </w:t>
      </w:r>
      <w:proofErr w:type="gramStart"/>
      <w:r w:rsidRPr="003A4A0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"Лаборатория Социальных Коммуникаций "Третий Сектор" (3sector.org), клуб "</w:t>
      </w:r>
      <w:proofErr w:type="spellStart"/>
      <w:r w:rsidRPr="003A4A03">
        <w:rPr>
          <w:rFonts w:ascii="Times New Roman" w:eastAsia="Times New Roman" w:hAnsi="Times New Roman" w:cs="Times New Roman"/>
          <w:sz w:val="28"/>
          <w:szCs w:val="28"/>
          <w:lang w:eastAsia="ru-RU"/>
        </w:rPr>
        <w:t>Хедлайнеры</w:t>
      </w:r>
      <w:proofErr w:type="spellEnd"/>
      <w:r w:rsidRPr="003A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4A0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Импакт</w:t>
      </w:r>
      <w:proofErr w:type="spellEnd"/>
      <w:r w:rsidRPr="003A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4A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</w:t>
      </w:r>
      <w:proofErr w:type="spellEnd"/>
      <w:r w:rsidRPr="003A4A03">
        <w:rPr>
          <w:rFonts w:ascii="Times New Roman" w:eastAsia="Times New Roman" w:hAnsi="Times New Roman" w:cs="Times New Roman"/>
          <w:sz w:val="28"/>
          <w:szCs w:val="28"/>
          <w:lang w:eastAsia="ru-RU"/>
        </w:rPr>
        <w:t>" (</w:t>
      </w:r>
      <w:proofErr w:type="spellStart"/>
      <w:r w:rsidRPr="003A4A03">
        <w:rPr>
          <w:rFonts w:ascii="Times New Roman" w:eastAsia="Times New Roman" w:hAnsi="Times New Roman" w:cs="Times New Roman"/>
          <w:sz w:val="28"/>
          <w:szCs w:val="28"/>
          <w:lang w:eastAsia="ru-RU"/>
        </w:rPr>
        <w:t>impactmedia.ru</w:t>
      </w:r>
      <w:proofErr w:type="spellEnd"/>
      <w:r w:rsidRPr="003A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Кафедра теоретической и социальной философии Саратовского национального исследовательского государственного университета им. Н. Г. Чернышевского, КСО Национальная Медиа Группа, НИУ ВШЭ, Филиал ВГТРК ГТРК «Саратов, Сектор исследований </w:t>
      </w:r>
      <w:proofErr w:type="spellStart"/>
      <w:r w:rsidRPr="003A4A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социокультурных</w:t>
      </w:r>
      <w:proofErr w:type="spellEnd"/>
      <w:r w:rsidRPr="003A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A4A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медиакоммуникаций</w:t>
      </w:r>
      <w:proofErr w:type="spellEnd"/>
      <w:r w:rsidRPr="003A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 социологии ФНИСЦ РАН, Волгоградский государственный университет, Кафедра теоретической и социальной философии Саратовского национального исследовательского государственного университета</w:t>
      </w:r>
      <w:proofErr w:type="gramEnd"/>
      <w:r w:rsidRPr="003A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Н. Г. Чернышевского, Европейский университет в Санкт-Петербурге, Библиотека «Ржевская», СПб ГБУК ЦБС Красногвардейского района Санкт-Петербурга, Кафедра философии ФГБОУ </w:t>
      </w:r>
      <w:proofErr w:type="gramStart"/>
      <w:r w:rsidRPr="003A4A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3A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«Саратовская государственная юридическая академия», Кафедра философии и методологии науки МГУ имени М. В. Ломоносова, Кафедра философии </w:t>
      </w:r>
      <w:r w:rsidRPr="003A4A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Южно-Уральского государственного университета (НИУ), Кафедра философии, гуманитарных наук и психологии Саратовский ГМУ им. В. И. Разумовского Минздрава России, Кафедра государственной, муниципальной службы и менеджмента Липецкого филиала РАНХиГС, ФГБУ Санкт-Петербургский научно-исследовательский институт физической культуры (ФГБУ </w:t>
      </w:r>
      <w:proofErr w:type="spellStart"/>
      <w:r w:rsidRPr="003A4A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СПбНИИФК</w:t>
      </w:r>
      <w:proofErr w:type="spellEnd"/>
      <w:r w:rsidRPr="003A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СИ РАН – филиала ФНИСЦ РАН, Саратовская региональная общественная организация содействия развитию кинематографа «Саратовская </w:t>
      </w:r>
      <w:proofErr w:type="spellStart"/>
      <w:r w:rsidRPr="003A4A0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кинотраектория</w:t>
      </w:r>
      <w:proofErr w:type="spellEnd"/>
      <w:r w:rsidRPr="003A4A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567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4A03" w:rsidRDefault="00C9548F" w:rsidP="003A4A03">
      <w:pPr>
        <w:pStyle w:val="a3"/>
        <w:numPr>
          <w:ilvl w:val="0"/>
          <w:numId w:val="1"/>
        </w:numPr>
        <w:spacing w:after="0" w:line="240" w:lineRule="auto"/>
        <w:ind w:left="709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D4BAD" w:rsidRPr="007F7347">
        <w:rPr>
          <w:rFonts w:ascii="Times New Roman" w:eastAsia="Times New Roman" w:hAnsi="Times New Roman" w:cs="Times New Roman"/>
          <w:sz w:val="28"/>
          <w:szCs w:val="28"/>
          <w:lang w:eastAsia="ru-RU"/>
        </w:rPr>
        <w:t>еографи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D4BAD" w:rsidRPr="007F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 w:rsidRPr="00C9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научном семинаре принял</w:t>
      </w:r>
      <w:r w:rsidR="003A4A0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участие 21 человек. Из них: 20 человек</w:t>
      </w:r>
      <w:r w:rsidRPr="00C9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профессорско-преподавательского состава из вузов Саратова (5), Москва (4), Волгоград (2), Челябинск (2), Санкт-Петербург (7</w:t>
      </w:r>
      <w:r w:rsidRPr="003A4A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567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4A03" w:rsidRPr="003A4A03">
        <w:rPr>
          <w:rFonts w:ascii="Times New Roman" w:hAnsi="Times New Roman" w:cs="Times New Roman"/>
          <w:sz w:val="28"/>
          <w:szCs w:val="28"/>
        </w:rPr>
        <w:t xml:space="preserve"> </w:t>
      </w:r>
      <w:r w:rsidR="003A4A03">
        <w:rPr>
          <w:rFonts w:ascii="Times New Roman" w:hAnsi="Times New Roman" w:cs="Times New Roman"/>
          <w:sz w:val="28"/>
          <w:szCs w:val="28"/>
        </w:rPr>
        <w:t>1 аспирант</w:t>
      </w:r>
      <w:r w:rsidR="00F5677A">
        <w:rPr>
          <w:rFonts w:ascii="Times New Roman" w:hAnsi="Times New Roman" w:cs="Times New Roman"/>
          <w:sz w:val="28"/>
          <w:szCs w:val="28"/>
        </w:rPr>
        <w:t xml:space="preserve">, </w:t>
      </w:r>
      <w:r w:rsidR="003A4A03" w:rsidRPr="003A4A03">
        <w:rPr>
          <w:rFonts w:ascii="Times New Roman" w:hAnsi="Times New Roman" w:cs="Times New Roman"/>
          <w:sz w:val="28"/>
          <w:szCs w:val="28"/>
        </w:rPr>
        <w:t>1 студент.</w:t>
      </w:r>
    </w:p>
    <w:p w:rsidR="003D4BAD" w:rsidRPr="003A4A03" w:rsidRDefault="003A4A03" w:rsidP="003A4A03">
      <w:pPr>
        <w:pStyle w:val="a3"/>
        <w:numPr>
          <w:ilvl w:val="0"/>
          <w:numId w:val="1"/>
        </w:numPr>
        <w:spacing w:after="0" w:line="240" w:lineRule="auto"/>
        <w:ind w:left="709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 всего – 22.</w:t>
      </w:r>
    </w:p>
    <w:p w:rsidR="00C965E6" w:rsidRPr="00C965E6" w:rsidRDefault="00C965E6" w:rsidP="003D4B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965E6" w:rsidRPr="00C965E6" w:rsidSect="002C2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7573E"/>
    <w:multiLevelType w:val="hybridMultilevel"/>
    <w:tmpl w:val="35EADDF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57D30AEF"/>
    <w:multiLevelType w:val="hybridMultilevel"/>
    <w:tmpl w:val="55C6018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7D382667"/>
    <w:multiLevelType w:val="hybridMultilevel"/>
    <w:tmpl w:val="C3C4B8C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965E6"/>
    <w:rsid w:val="00230E1A"/>
    <w:rsid w:val="002C242B"/>
    <w:rsid w:val="0036226F"/>
    <w:rsid w:val="003A4A03"/>
    <w:rsid w:val="003D4BAD"/>
    <w:rsid w:val="004D1B20"/>
    <w:rsid w:val="005B169A"/>
    <w:rsid w:val="007F7347"/>
    <w:rsid w:val="009B38DC"/>
    <w:rsid w:val="009D664B"/>
    <w:rsid w:val="00BD7E50"/>
    <w:rsid w:val="00C9548F"/>
    <w:rsid w:val="00C965E6"/>
    <w:rsid w:val="00D260C1"/>
    <w:rsid w:val="00E04372"/>
    <w:rsid w:val="00E85BA1"/>
    <w:rsid w:val="00F5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</dc:creator>
  <cp:keywords/>
  <dc:description/>
  <cp:lastModifiedBy>Аникин</cp:lastModifiedBy>
  <cp:revision>13</cp:revision>
  <dcterms:created xsi:type="dcterms:W3CDTF">2022-11-30T06:45:00Z</dcterms:created>
  <dcterms:modified xsi:type="dcterms:W3CDTF">2022-12-09T10:20:00Z</dcterms:modified>
</cp:coreProperties>
</file>