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7EDF" w:rsidRDefault="00C57EDF" w:rsidP="00C57EDF">
      <w:pPr>
        <w:shd w:val="clear" w:color="auto" w:fill="FFFFFF"/>
        <w:spacing w:line="21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Научная конференция «Актуальные проблемы математики и механики», организованная механико-математическим факультетом СГУ, проходила с 1</w:t>
      </w:r>
      <w:r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по 2</w:t>
      </w:r>
      <w:r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апреля 202</w:t>
      </w:r>
      <w:r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года. </w:t>
      </w:r>
    </w:p>
    <w:p w:rsidR="00C57EDF" w:rsidRDefault="00C57EDF" w:rsidP="00C57EDF">
      <w:pPr>
        <w:shd w:val="clear" w:color="auto" w:fill="FFFFFF"/>
        <w:spacing w:line="210" w:lineRule="atLeast"/>
        <w:ind w:firstLine="708"/>
        <w:jc w:val="both"/>
        <w:rPr>
          <w:color w:val="000000"/>
          <w:sz w:val="28"/>
          <w:szCs w:val="28"/>
        </w:rPr>
      </w:pPr>
    </w:p>
    <w:p w:rsidR="00C57EDF" w:rsidRDefault="00C57EDF" w:rsidP="00C57ED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рамках конференции  работали 1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секций: актуальные проблемы теории оболочек и биомеханики; алгебра и теория чисел; геометрия и алгебра интегрируемых систем; действительный анализ; дифференциальные и интегральные уравнения; </w:t>
      </w:r>
      <w:r>
        <w:rPr>
          <w:sz w:val="28"/>
          <w:szCs w:val="28"/>
        </w:rPr>
        <w:t xml:space="preserve">история и методология математики; </w:t>
      </w:r>
      <w:r>
        <w:rPr>
          <w:sz w:val="28"/>
          <w:szCs w:val="28"/>
        </w:rPr>
        <w:t xml:space="preserve">комплексный анализ; математическое и компьютерное моделирование; некорректные задачи и вычислительная математика; </w:t>
      </w:r>
      <w:r>
        <w:rPr>
          <w:sz w:val="28"/>
          <w:szCs w:val="28"/>
        </w:rPr>
        <w:t xml:space="preserve">прикладная универсальная алгебра; </w:t>
      </w:r>
      <w:r>
        <w:rPr>
          <w:sz w:val="28"/>
          <w:szCs w:val="28"/>
        </w:rPr>
        <w:t>проблемы математического образования; спектральная теория операторов; теория функций и стохастический анализ; элементарная математика и методика обучения математике.</w:t>
      </w:r>
    </w:p>
    <w:p w:rsidR="00C57EDF" w:rsidRDefault="00C57EDF" w:rsidP="00C57EDF">
      <w:pPr>
        <w:shd w:val="clear" w:color="auto" w:fill="FFFFFF"/>
        <w:spacing w:line="210" w:lineRule="atLeast"/>
        <w:ind w:firstLine="708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Задачи:</w:t>
      </w:r>
      <w:r>
        <w:rPr>
          <w:color w:val="000000"/>
          <w:sz w:val="28"/>
          <w:szCs w:val="28"/>
        </w:rPr>
        <w:t> представление результатов оригинальных научных исследований в области математики, механики, математического и компьютерного моделирования, методики обучения математики.</w:t>
      </w:r>
    </w:p>
    <w:p w:rsidR="00C57EDF" w:rsidRDefault="00C57EDF" w:rsidP="00C57EDF">
      <w:pPr>
        <w:shd w:val="clear" w:color="auto" w:fill="FFFFFF"/>
        <w:spacing w:line="21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работе конференции приняли участие 5</w:t>
      </w:r>
      <w:r w:rsidR="00F67030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сотрудников механико-математического факультета СГУ, 1 сотрудник факультета </w:t>
      </w:r>
      <w:proofErr w:type="spellStart"/>
      <w:r>
        <w:rPr>
          <w:color w:val="000000"/>
          <w:sz w:val="28"/>
          <w:szCs w:val="28"/>
        </w:rPr>
        <w:t>КНиИТ</w:t>
      </w:r>
      <w:proofErr w:type="spellEnd"/>
      <w:r>
        <w:rPr>
          <w:color w:val="000000"/>
          <w:sz w:val="28"/>
          <w:szCs w:val="28"/>
        </w:rPr>
        <w:t xml:space="preserve">, </w:t>
      </w:r>
      <w:r w:rsidR="00F67030">
        <w:rPr>
          <w:color w:val="000000"/>
          <w:sz w:val="28"/>
          <w:szCs w:val="28"/>
        </w:rPr>
        <w:t>10</w:t>
      </w:r>
      <w:r>
        <w:rPr>
          <w:color w:val="000000"/>
          <w:sz w:val="28"/>
          <w:szCs w:val="28"/>
        </w:rPr>
        <w:t xml:space="preserve"> аспирантов СГУ, </w:t>
      </w:r>
      <w:r w:rsidR="00F67030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сотрудников других учебных заведений (СГТУ имени Ю.А. Гагарина, Лицей математики и информатики). Сделаны 7</w:t>
      </w:r>
      <w:r w:rsidR="00F67030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докладов, из них: 60 – сотрудниками СГУ, </w:t>
      </w:r>
      <w:r w:rsidR="00F67030">
        <w:rPr>
          <w:color w:val="000000"/>
          <w:sz w:val="28"/>
          <w:szCs w:val="28"/>
        </w:rPr>
        <w:t>11</w:t>
      </w:r>
      <w:r>
        <w:rPr>
          <w:color w:val="000000"/>
          <w:sz w:val="28"/>
          <w:szCs w:val="28"/>
        </w:rPr>
        <w:t xml:space="preserve"> - аспирантами СГУ, </w:t>
      </w:r>
      <w:r w:rsidR="00F67030">
        <w:rPr>
          <w:color w:val="000000"/>
          <w:sz w:val="28"/>
          <w:szCs w:val="28"/>
        </w:rPr>
        <w:t>6</w:t>
      </w:r>
      <w:bookmarkStart w:id="0" w:name="_GoBack"/>
      <w:bookmarkEnd w:id="0"/>
      <w:r>
        <w:rPr>
          <w:color w:val="000000"/>
          <w:sz w:val="28"/>
          <w:szCs w:val="28"/>
        </w:rPr>
        <w:t xml:space="preserve"> – сотрудниками других организаций.</w:t>
      </w:r>
    </w:p>
    <w:p w:rsidR="00C57EDF" w:rsidRDefault="00C57EDF" w:rsidP="00C57EDF"/>
    <w:p w:rsidR="00C57EDF" w:rsidRDefault="00C57EDF" w:rsidP="00C57EDF">
      <w:pPr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>По результатам работы конференции планируется издание сборника научных трудов «Математика. Механика».</w:t>
      </w:r>
    </w:p>
    <w:p w:rsidR="00331C01" w:rsidRDefault="00331C01"/>
    <w:sectPr w:rsidR="00331C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EDF"/>
    <w:rsid w:val="00331C01"/>
    <w:rsid w:val="00C57EDF"/>
    <w:rsid w:val="00F6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DBD86"/>
  <w15:chartTrackingRefBased/>
  <w15:docId w15:val="{A6C3DF76-BE3C-472D-B1A1-311831D55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57E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11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 10 x64</dc:creator>
  <cp:keywords/>
  <dc:description/>
  <cp:lastModifiedBy>Intel 10 x64</cp:lastModifiedBy>
  <cp:revision>1</cp:revision>
  <dcterms:created xsi:type="dcterms:W3CDTF">2022-05-21T12:14:00Z</dcterms:created>
  <dcterms:modified xsi:type="dcterms:W3CDTF">2022-05-21T12:33:00Z</dcterms:modified>
</cp:coreProperties>
</file>