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A0C" w:rsidRPr="00E15FD7" w:rsidRDefault="00D17A0C" w:rsidP="00172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D7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</w:p>
    <w:p w:rsidR="00D17A0C" w:rsidRPr="00E15FD7" w:rsidRDefault="00D17A0C" w:rsidP="00172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D7">
        <w:rPr>
          <w:rFonts w:ascii="Times New Roman" w:hAnsi="Times New Roman" w:cs="Times New Roman"/>
          <w:b/>
          <w:sz w:val="28"/>
          <w:szCs w:val="28"/>
        </w:rPr>
        <w:t xml:space="preserve">Ежегодной Всероссийской научно-практической конференции </w:t>
      </w:r>
    </w:p>
    <w:p w:rsidR="00D17A0C" w:rsidRPr="00E15FD7" w:rsidRDefault="00D17A0C" w:rsidP="00172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D7">
        <w:rPr>
          <w:rFonts w:ascii="Times New Roman" w:hAnsi="Times New Roman" w:cs="Times New Roman"/>
          <w:b/>
          <w:sz w:val="28"/>
          <w:szCs w:val="28"/>
        </w:rPr>
        <w:t xml:space="preserve">по гуманитарным и социальным наукам </w:t>
      </w:r>
    </w:p>
    <w:p w:rsidR="00D17A0C" w:rsidRPr="00E15FD7" w:rsidRDefault="00D17A0C" w:rsidP="001728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FD7">
        <w:rPr>
          <w:rFonts w:ascii="Times New Roman" w:hAnsi="Times New Roman" w:cs="Times New Roman"/>
          <w:b/>
          <w:sz w:val="28"/>
          <w:szCs w:val="28"/>
        </w:rPr>
        <w:t>«</w:t>
      </w:r>
      <w:r w:rsidR="00E15FD7" w:rsidRPr="00E15FD7">
        <w:rPr>
          <w:rFonts w:ascii="Times New Roman" w:hAnsi="Times New Roman" w:cs="Times New Roman"/>
          <w:b/>
          <w:sz w:val="28"/>
          <w:szCs w:val="28"/>
        </w:rPr>
        <w:t>Философские горизонты бытия: жизненный путь, ценности, риски», посвящённой</w:t>
      </w:r>
      <w:r w:rsidR="00172859">
        <w:rPr>
          <w:rFonts w:ascii="Times New Roman" w:hAnsi="Times New Roman" w:cs="Times New Roman"/>
          <w:b/>
          <w:sz w:val="28"/>
          <w:szCs w:val="28"/>
        </w:rPr>
        <w:t xml:space="preserve"> 75-летнему юбилею В.Б. </w:t>
      </w:r>
      <w:proofErr w:type="spellStart"/>
      <w:r w:rsidR="00172859">
        <w:rPr>
          <w:rFonts w:ascii="Times New Roman" w:hAnsi="Times New Roman" w:cs="Times New Roman"/>
          <w:b/>
          <w:sz w:val="28"/>
          <w:szCs w:val="28"/>
        </w:rPr>
        <w:t>Усть</w:t>
      </w:r>
      <w:r w:rsidR="00E15FD7" w:rsidRPr="00E15FD7">
        <w:rPr>
          <w:rFonts w:ascii="Times New Roman" w:hAnsi="Times New Roman" w:cs="Times New Roman"/>
          <w:b/>
          <w:sz w:val="28"/>
          <w:szCs w:val="28"/>
        </w:rPr>
        <w:t>янцева</w:t>
      </w:r>
      <w:proofErr w:type="spellEnd"/>
    </w:p>
    <w:p w:rsidR="00D17A0C" w:rsidRDefault="00D17A0C" w:rsidP="00172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273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 по 11 февраля 2022 года на философском факультете </w:t>
      </w:r>
      <w:r>
        <w:rPr>
          <w:rFonts w:ascii="Times New Roman" w:hAnsi="Times New Roman" w:cs="Times New Roman"/>
          <w:color w:val="202020"/>
          <w:sz w:val="28"/>
          <w:szCs w:val="28"/>
        </w:rPr>
        <w:t>Саратовского национального исследовательского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имени Н.Г. Чернышевского состоялась ежегодная Всероссийская научно-практическая конференция по гуманитарным и социальным наукам </w:t>
      </w:r>
      <w:r w:rsidRPr="00E15FD7">
        <w:rPr>
          <w:rFonts w:ascii="Times New Roman" w:hAnsi="Times New Roman" w:cs="Times New Roman"/>
          <w:sz w:val="28"/>
          <w:szCs w:val="28"/>
        </w:rPr>
        <w:t>«Философские горизонты бытия: жизненный путь, ценности, риски», посвящённая 75-летнему юбилею В.Б. </w:t>
      </w:r>
      <w:proofErr w:type="spellStart"/>
      <w:r w:rsidRPr="00E15FD7">
        <w:rPr>
          <w:rFonts w:ascii="Times New Roman" w:hAnsi="Times New Roman" w:cs="Times New Roman"/>
          <w:sz w:val="28"/>
          <w:szCs w:val="28"/>
        </w:rPr>
        <w:t>Устьянцева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4273" w:rsidRPr="00E15FD7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FD7">
        <w:rPr>
          <w:rFonts w:ascii="Times New Roman" w:hAnsi="Times New Roman" w:cs="Times New Roman"/>
          <w:sz w:val="28"/>
          <w:szCs w:val="28"/>
        </w:rPr>
        <w:t xml:space="preserve">В.Б. </w:t>
      </w:r>
      <w:proofErr w:type="spellStart"/>
      <w:r w:rsidRPr="00E15FD7">
        <w:rPr>
          <w:rFonts w:ascii="Times New Roman" w:hAnsi="Times New Roman" w:cs="Times New Roman"/>
          <w:sz w:val="28"/>
          <w:szCs w:val="28"/>
        </w:rPr>
        <w:t>Устьянцев</w:t>
      </w:r>
      <w:proofErr w:type="spellEnd"/>
      <w:r w:rsidRPr="00E15FD7">
        <w:rPr>
          <w:rFonts w:ascii="Times New Roman" w:hAnsi="Times New Roman" w:cs="Times New Roman"/>
          <w:sz w:val="28"/>
          <w:szCs w:val="28"/>
        </w:rPr>
        <w:t xml:space="preserve"> – известный учёный среди философской общественности нашей страны и за рубежом, работающий в области методологии социально-гуманитарного познания, социальной философии и философии истории. За годы работы профессором созданы саратовские школы по изучению жизненного пространства цивилизации и по философской концепции общества риска. Под руководством профессора защищено 11 докторских</w:t>
      </w:r>
      <w:r>
        <w:rPr>
          <w:rFonts w:ascii="Times New Roman" w:hAnsi="Times New Roman" w:cs="Times New Roman"/>
          <w:sz w:val="28"/>
          <w:szCs w:val="28"/>
        </w:rPr>
        <w:t xml:space="preserve"> и 50 кандидатских диссертаций</w:t>
      </w:r>
      <w:r w:rsidRPr="00E15FD7">
        <w:rPr>
          <w:rFonts w:ascii="Times New Roman" w:hAnsi="Times New Roman" w:cs="Times New Roman"/>
          <w:sz w:val="28"/>
          <w:szCs w:val="28"/>
        </w:rPr>
        <w:t>. Он автор трёх монографий, трёх учебно-методических пособий, многих научных статей, соавтор восьми коллективных монографий. Научное направление, развиваемое В.Б. </w:t>
      </w:r>
      <w:proofErr w:type="spellStart"/>
      <w:r w:rsidRPr="00E15FD7">
        <w:rPr>
          <w:rFonts w:ascii="Times New Roman" w:hAnsi="Times New Roman" w:cs="Times New Roman"/>
          <w:sz w:val="28"/>
          <w:szCs w:val="28"/>
        </w:rPr>
        <w:t>Устьянцевым</w:t>
      </w:r>
      <w:proofErr w:type="spellEnd"/>
      <w:r w:rsidRPr="00E15FD7">
        <w:rPr>
          <w:rFonts w:ascii="Times New Roman" w:hAnsi="Times New Roman" w:cs="Times New Roman"/>
          <w:sz w:val="28"/>
          <w:szCs w:val="28"/>
        </w:rPr>
        <w:t xml:space="preserve">, было поддержано грантами Саратовского Межрегионального института общественных наук, </w:t>
      </w:r>
      <w:proofErr w:type="spellStart"/>
      <w:r w:rsidRPr="00E15FD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15FD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44273" w:rsidRPr="008B0282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февраля состоялось расширенное заседание У</w:t>
      </w:r>
      <w:r w:rsidRPr="00E15FD7">
        <w:rPr>
          <w:rFonts w:ascii="Times New Roman" w:hAnsi="Times New Roman" w:cs="Times New Roman"/>
          <w:sz w:val="28"/>
          <w:szCs w:val="28"/>
        </w:rPr>
        <w:t>чёного совета, на котором сотрудники Саратовского университета, других вузов Саратова и страны поздравляли Владимира Борисовича с юбилеем.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D7">
        <w:rPr>
          <w:rFonts w:ascii="Times New Roman" w:hAnsi="Times New Roman" w:cs="Times New Roman"/>
          <w:sz w:val="28"/>
          <w:szCs w:val="28"/>
        </w:rPr>
        <w:t>Декан </w:t>
      </w:r>
      <w:hyperlink r:id="rId5" w:history="1">
        <w:r w:rsidRPr="002D415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философского факультета</w:t>
        </w:r>
      </w:hyperlink>
      <w:r w:rsidRPr="002D415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D415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М.О. Орлов</w:t>
        </w:r>
      </w:hyperlink>
      <w:r w:rsidRPr="00E15FD7">
        <w:rPr>
          <w:rFonts w:ascii="Times New Roman" w:hAnsi="Times New Roman" w:cs="Times New Roman"/>
          <w:sz w:val="28"/>
          <w:szCs w:val="28"/>
        </w:rPr>
        <w:t xml:space="preserve"> зачитал поздравление от ректора СГУ </w:t>
      </w:r>
      <w:hyperlink r:id="rId7" w:history="1">
        <w:r w:rsidRPr="002D415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А. Н. Чумаченко</w:t>
        </w:r>
      </w:hyperlink>
      <w:r w:rsidRPr="00E15FD7">
        <w:rPr>
          <w:rFonts w:ascii="Times New Roman" w:hAnsi="Times New Roman" w:cs="Times New Roman"/>
          <w:sz w:val="28"/>
          <w:szCs w:val="28"/>
        </w:rPr>
        <w:t>, адресованное юбиляру: «Ваш юбилей – это также время новых планов и точка отсчёта для новых свершений. Желаю Вам здоровья, долголетия, радости от успехов ваших учеников и благополучия», – завершил поздравление ректора Михаил Олегович.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D7">
        <w:rPr>
          <w:rFonts w:ascii="Times New Roman" w:hAnsi="Times New Roman" w:cs="Times New Roman"/>
          <w:sz w:val="28"/>
          <w:szCs w:val="28"/>
        </w:rPr>
        <w:t>Декан вручил Владимиру Борисовичу благодарность от Министерства науки и высшего образования РФ за значительный вклад в развитие сферы образования и добросовестный труд.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D7">
        <w:rPr>
          <w:rFonts w:ascii="Times New Roman" w:hAnsi="Times New Roman" w:cs="Times New Roman"/>
          <w:sz w:val="28"/>
          <w:szCs w:val="28"/>
        </w:rPr>
        <w:t xml:space="preserve">Кроме того, коллеги подготовили для юбиляра </w:t>
      </w:r>
      <w:hyperlink r:id="rId8" w:history="1">
        <w:r w:rsidRPr="002D415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фильм «Этюд в философских тонах»</w:t>
        </w:r>
      </w:hyperlink>
      <w:r w:rsidRPr="002D4151">
        <w:rPr>
          <w:rFonts w:ascii="Times New Roman" w:hAnsi="Times New Roman" w:cs="Times New Roman"/>
          <w:sz w:val="28"/>
          <w:szCs w:val="28"/>
        </w:rPr>
        <w:t>, который был снят </w:t>
      </w:r>
      <w:hyperlink r:id="rId9" w:history="1">
        <w:r w:rsidRPr="002D4151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учебно-научной лабораторией «ЦИФРА»</w:t>
        </w:r>
      </w:hyperlink>
      <w:r w:rsidRPr="008B0282">
        <w:rPr>
          <w:rFonts w:ascii="Times New Roman" w:hAnsi="Times New Roman" w:cs="Times New Roman"/>
          <w:sz w:val="28"/>
          <w:szCs w:val="28"/>
        </w:rPr>
        <w:t> (С.В. Тихонова, Д.С. Артамонов, В. </w:t>
      </w:r>
      <w:proofErr w:type="spellStart"/>
      <w:r w:rsidRPr="008B0282">
        <w:rPr>
          <w:rFonts w:ascii="Times New Roman" w:hAnsi="Times New Roman" w:cs="Times New Roman"/>
          <w:sz w:val="28"/>
          <w:szCs w:val="28"/>
        </w:rPr>
        <w:t>Пальгина</w:t>
      </w:r>
      <w:proofErr w:type="spellEnd"/>
      <w:r w:rsidRPr="008B0282">
        <w:rPr>
          <w:rFonts w:ascii="Times New Roman" w:hAnsi="Times New Roman" w:cs="Times New Roman"/>
          <w:sz w:val="28"/>
          <w:szCs w:val="28"/>
        </w:rPr>
        <w:t>, Д. </w:t>
      </w:r>
      <w:proofErr w:type="spellStart"/>
      <w:r w:rsidRPr="008B0282">
        <w:rPr>
          <w:rFonts w:ascii="Times New Roman" w:hAnsi="Times New Roman" w:cs="Times New Roman"/>
          <w:sz w:val="28"/>
          <w:szCs w:val="28"/>
        </w:rPr>
        <w:t>Курмакаева</w:t>
      </w:r>
      <w:proofErr w:type="spellEnd"/>
      <w:r w:rsidRPr="008B0282">
        <w:rPr>
          <w:rFonts w:ascii="Times New Roman" w:hAnsi="Times New Roman" w:cs="Times New Roman"/>
          <w:sz w:val="28"/>
          <w:szCs w:val="28"/>
        </w:rPr>
        <w:t>, И. Давыдов). В работе представлен подробный рассказ профессора о себе и своей профессиональной деятельности.</w:t>
      </w:r>
    </w:p>
    <w:p w:rsidR="00F44273" w:rsidRPr="008B0282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мероприятие продолжилось пленарным заседанием, </w:t>
      </w:r>
      <w:r w:rsidRPr="008B0282">
        <w:rPr>
          <w:rFonts w:ascii="Times New Roman" w:hAnsi="Times New Roman" w:cs="Times New Roman"/>
          <w:sz w:val="28"/>
          <w:szCs w:val="28"/>
        </w:rPr>
        <w:t>на котором было представлено три доклада: «Социальная онтология нового реализма: М. </w:t>
      </w:r>
      <w:proofErr w:type="spellStart"/>
      <w:r w:rsidRPr="008B0282">
        <w:rPr>
          <w:rFonts w:ascii="Times New Roman" w:hAnsi="Times New Roman" w:cs="Times New Roman"/>
          <w:sz w:val="28"/>
          <w:szCs w:val="28"/>
        </w:rPr>
        <w:t>Феррарис</w:t>
      </w:r>
      <w:proofErr w:type="spellEnd"/>
      <w:r w:rsidRPr="008B0282">
        <w:rPr>
          <w:rFonts w:ascii="Times New Roman" w:hAnsi="Times New Roman" w:cs="Times New Roman"/>
          <w:sz w:val="28"/>
          <w:szCs w:val="28"/>
        </w:rPr>
        <w:t xml:space="preserve">» профессора С.В. Тихоновой, «Бытие </w:t>
      </w:r>
      <w:proofErr w:type="spellStart"/>
      <w:r w:rsidRPr="008B028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B0282">
        <w:rPr>
          <w:rFonts w:ascii="Times New Roman" w:hAnsi="Times New Roman" w:cs="Times New Roman"/>
          <w:sz w:val="28"/>
          <w:szCs w:val="28"/>
        </w:rPr>
        <w:t>: ценности, риски, повседневность» аспиранта Е.С. Лобановой и «Амбивалентный человек в ценностно-институциональном пространстве общества риска» студентки М.Д. Шевченко.</w:t>
      </w:r>
    </w:p>
    <w:p w:rsidR="00F44273" w:rsidRPr="008B0282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82">
        <w:rPr>
          <w:rFonts w:ascii="Times New Roman" w:hAnsi="Times New Roman" w:cs="Times New Roman"/>
          <w:bCs/>
          <w:sz w:val="28"/>
          <w:szCs w:val="28"/>
        </w:rPr>
        <w:t xml:space="preserve">С 10 по 11 февраля участникам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конференции </w:t>
      </w:r>
      <w:r w:rsidRPr="008B0282">
        <w:rPr>
          <w:rFonts w:ascii="Times New Roman" w:hAnsi="Times New Roman" w:cs="Times New Roman"/>
          <w:bCs/>
          <w:sz w:val="28"/>
          <w:szCs w:val="28"/>
        </w:rPr>
        <w:t>были предложены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направления секций</w:t>
      </w:r>
      <w:r w:rsidRPr="008B0282">
        <w:rPr>
          <w:rFonts w:ascii="Times New Roman" w:hAnsi="Times New Roman" w:cs="Times New Roman"/>
          <w:bCs/>
          <w:sz w:val="28"/>
          <w:szCs w:val="28"/>
        </w:rPr>
        <w:t xml:space="preserve">, где можно было выступить </w:t>
      </w:r>
      <w:r w:rsidRPr="008B0282">
        <w:rPr>
          <w:rFonts w:ascii="Times New Roman" w:hAnsi="Times New Roman" w:cs="Times New Roman"/>
          <w:sz w:val="28"/>
          <w:szCs w:val="28"/>
        </w:rPr>
        <w:t xml:space="preserve">с докладами: </w:t>
      </w:r>
      <w:r w:rsidRPr="008B0282">
        <w:rPr>
          <w:rFonts w:ascii="Times New Roman" w:hAnsi="Times New Roman" w:cs="Times New Roman"/>
          <w:sz w:val="28"/>
          <w:szCs w:val="28"/>
        </w:rPr>
        <w:lastRenderedPageBreak/>
        <w:t>«Онтология и история философии», «Социальная философия: к новым исследовательским программам», «</w:t>
      </w:r>
      <w:r w:rsidRPr="008B0282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Культурология: ценности, риски, перспективы</w:t>
      </w:r>
      <w:r w:rsidRPr="008B0282">
        <w:rPr>
          <w:rFonts w:ascii="Times New Roman" w:hAnsi="Times New Roman" w:cs="Times New Roman"/>
          <w:sz w:val="28"/>
          <w:szCs w:val="28"/>
        </w:rPr>
        <w:t xml:space="preserve">», «Человек, общество, культура в контексте педагогических наук», «Актуальные вопросы теологии и религиоведения: история и современность». </w:t>
      </w:r>
    </w:p>
    <w:p w:rsidR="00F44273" w:rsidRPr="008B0282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Секция «Онтология и истории философии» стала полем интересных дискуссий слушателей и докладчиков, чьи выступления отличились качеством и проработанностью. </w:t>
      </w:r>
      <w:proofErr w:type="gramStart"/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</w:t>
      </w:r>
      <w:proofErr w:type="gramEnd"/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затронули широкий спектр филос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офских тем</w:t>
      </w:r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фундаментальных, так и наиболее актуальных. Среди них имело место обсуждение философии Спинозы, русской религиозной философии, философии Фуко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онтексте карантинных мер, а так</w:t>
      </w:r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проблем смерти и ее восприятия. Отдельно хочется отметить участие гостей из Алтайского государственного педагогического университета и Саратовского государственного медицинского университета имени В.И. Разумовского, </w:t>
      </w:r>
      <w:proofErr w:type="gramStart"/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proofErr w:type="gramEnd"/>
      <w:r w:rsidRPr="008B0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позволили участникам конференции реализовать не просто философскую дискуссию, но и наметить пространство междисциплинарной коммуникации. </w:t>
      </w:r>
    </w:p>
    <w:p w:rsidR="00F44273" w:rsidRPr="008B0282" w:rsidRDefault="00F44273" w:rsidP="00F442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0282">
        <w:rPr>
          <w:rFonts w:ascii="Times New Roman" w:hAnsi="Times New Roman" w:cs="Times New Roman"/>
          <w:color w:val="000000"/>
          <w:sz w:val="28"/>
          <w:szCs w:val="28"/>
        </w:rPr>
        <w:t>На заседании секции «</w:t>
      </w:r>
      <w:r w:rsidRPr="008B0282">
        <w:rPr>
          <w:rFonts w:ascii="Times New Roman" w:hAnsi="Times New Roman" w:cs="Times New Roman"/>
          <w:sz w:val="28"/>
          <w:szCs w:val="28"/>
        </w:rPr>
        <w:t>Социальная философия: к новым исследовательским программам</w:t>
      </w:r>
      <w:r w:rsidRPr="008B028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172859">
        <w:rPr>
          <w:rFonts w:ascii="Times New Roman" w:hAnsi="Times New Roman" w:cs="Times New Roman"/>
          <w:bCs/>
          <w:sz w:val="28"/>
          <w:szCs w:val="28"/>
        </w:rPr>
        <w:t>тоит отметить выступления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172859">
        <w:rPr>
          <w:rFonts w:ascii="Times New Roman" w:hAnsi="Times New Roman" w:cs="Times New Roman"/>
          <w:bCs/>
          <w:sz w:val="28"/>
          <w:szCs w:val="28"/>
        </w:rPr>
        <w:t xml:space="preserve"> посвящённые творчеству юбиляра - В.Б. </w:t>
      </w:r>
      <w:proofErr w:type="spellStart"/>
      <w:r w:rsidRPr="00172859">
        <w:rPr>
          <w:rFonts w:ascii="Times New Roman" w:hAnsi="Times New Roman" w:cs="Times New Roman"/>
          <w:bCs/>
          <w:sz w:val="28"/>
          <w:szCs w:val="28"/>
        </w:rPr>
        <w:t>Устьянцева</w:t>
      </w:r>
      <w:proofErr w:type="spellEnd"/>
      <w:r w:rsidRPr="00172859">
        <w:rPr>
          <w:rFonts w:ascii="Times New Roman" w:hAnsi="Times New Roman" w:cs="Times New Roman"/>
          <w:bCs/>
          <w:sz w:val="28"/>
          <w:szCs w:val="28"/>
        </w:rPr>
        <w:t>. Бурно также обсуждалась  тема «</w:t>
      </w:r>
      <w:proofErr w:type="gramStart"/>
      <w:r w:rsidRPr="00172859">
        <w:rPr>
          <w:rFonts w:ascii="Times New Roman" w:hAnsi="Times New Roman" w:cs="Times New Roman"/>
          <w:bCs/>
          <w:sz w:val="28"/>
          <w:szCs w:val="28"/>
        </w:rPr>
        <w:t>мужское</w:t>
      </w:r>
      <w:proofErr w:type="gramEnd"/>
      <w:r w:rsidRPr="00172859">
        <w:rPr>
          <w:rFonts w:ascii="Times New Roman" w:hAnsi="Times New Roman" w:cs="Times New Roman"/>
          <w:bCs/>
          <w:sz w:val="28"/>
          <w:szCs w:val="28"/>
        </w:rPr>
        <w:t xml:space="preserve"> – женское» в контексте натуралистического </w:t>
      </w:r>
      <w:proofErr w:type="spellStart"/>
      <w:r w:rsidRPr="00172859"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 w:rsidRPr="00172859">
        <w:rPr>
          <w:rFonts w:ascii="Times New Roman" w:hAnsi="Times New Roman" w:cs="Times New Roman"/>
          <w:bCs/>
          <w:sz w:val="28"/>
          <w:szCs w:val="28"/>
        </w:rPr>
        <w:t xml:space="preserve"> социального. Успешно выступили аспиранты кафедры теоретической и социальной философии с сооб</w:t>
      </w:r>
      <w:r>
        <w:rPr>
          <w:rFonts w:ascii="Times New Roman" w:hAnsi="Times New Roman" w:cs="Times New Roman"/>
          <w:bCs/>
          <w:sz w:val="28"/>
          <w:szCs w:val="28"/>
        </w:rPr>
        <w:t>щениями, посвящённым</w:t>
      </w:r>
      <w:r w:rsidRPr="00172859">
        <w:rPr>
          <w:rFonts w:ascii="Times New Roman" w:hAnsi="Times New Roman" w:cs="Times New Roman"/>
          <w:bCs/>
          <w:sz w:val="28"/>
          <w:szCs w:val="28"/>
        </w:rPr>
        <w:t xml:space="preserve"> проблемам образования в </w:t>
      </w:r>
      <w:proofErr w:type="spellStart"/>
      <w:r w:rsidRPr="00172859">
        <w:rPr>
          <w:rFonts w:ascii="Times New Roman" w:hAnsi="Times New Roman" w:cs="Times New Roman"/>
          <w:bCs/>
          <w:sz w:val="28"/>
          <w:szCs w:val="28"/>
        </w:rPr>
        <w:t>постсекулярном</w:t>
      </w:r>
      <w:proofErr w:type="spellEnd"/>
      <w:r w:rsidRPr="00172859">
        <w:rPr>
          <w:rFonts w:ascii="Times New Roman" w:hAnsi="Times New Roman" w:cs="Times New Roman"/>
          <w:bCs/>
          <w:sz w:val="28"/>
          <w:szCs w:val="28"/>
        </w:rPr>
        <w:t xml:space="preserve"> мире и социальной реальности в философии Поппера. Все присутствующие на секции вступили в дискуссию о путях развития цивилизации, о мифологии власти на примерах американских сериалов.  </w:t>
      </w:r>
      <w:proofErr w:type="gramStart"/>
      <w:r w:rsidRPr="00172859">
        <w:rPr>
          <w:rFonts w:ascii="Times New Roman" w:hAnsi="Times New Roman" w:cs="Times New Roman"/>
          <w:bCs/>
          <w:sz w:val="28"/>
          <w:szCs w:val="28"/>
        </w:rPr>
        <w:t>Вызвала интерес тема, посвящённая проблематике дара у Сёрена Кьеркегора.</w:t>
      </w:r>
      <w:proofErr w:type="gramEnd"/>
      <w:r w:rsidRPr="00172859">
        <w:rPr>
          <w:rFonts w:ascii="Times New Roman" w:hAnsi="Times New Roman" w:cs="Times New Roman"/>
          <w:bCs/>
          <w:sz w:val="28"/>
          <w:szCs w:val="28"/>
        </w:rPr>
        <w:t xml:space="preserve"> Прозвучала также тема «</w:t>
      </w:r>
      <w:proofErr w:type="spellStart"/>
      <w:r w:rsidRPr="00172859">
        <w:rPr>
          <w:rFonts w:ascii="Times New Roman" w:hAnsi="Times New Roman" w:cs="Times New Roman"/>
          <w:bCs/>
          <w:sz w:val="28"/>
          <w:szCs w:val="28"/>
        </w:rPr>
        <w:t>Короновируса</w:t>
      </w:r>
      <w:proofErr w:type="spellEnd"/>
      <w:r w:rsidRPr="00172859">
        <w:rPr>
          <w:rFonts w:ascii="Times New Roman" w:hAnsi="Times New Roman" w:cs="Times New Roman"/>
          <w:bCs/>
          <w:sz w:val="28"/>
          <w:szCs w:val="28"/>
        </w:rPr>
        <w:t>» в контексте её социальных рисков.</w:t>
      </w:r>
    </w:p>
    <w:p w:rsidR="00F44273" w:rsidRPr="008B0282" w:rsidRDefault="00F44273" w:rsidP="00F4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282">
        <w:rPr>
          <w:rFonts w:ascii="Times New Roman" w:eastAsia="Calibri" w:hAnsi="Times New Roman" w:cs="Times New Roman"/>
          <w:sz w:val="28"/>
          <w:szCs w:val="28"/>
        </w:rPr>
        <w:t xml:space="preserve">Работа культурологической секции конференции «Культурология: ценности, риски, перспективы» происходила в творческом, интерактивном режиме. Были заслушаны заявленные авторами доклады, все представленные темы вызвали большой интерес аудитории. Каждый доклад обсуждался в дискуссионном формате, авторы отвечали на многочисленные вопросы присутствующих. Тематическое многообразие секции, безусловно, актуализировалось нарастающим интересом к этнокультурной истории Саратова и Саратовской области, феномену молодежных субкультур в современном социуме, культурному диалогу между странами, народами, </w:t>
      </w:r>
      <w:proofErr w:type="spellStart"/>
      <w:r w:rsidRPr="008B0282">
        <w:rPr>
          <w:rFonts w:ascii="Times New Roman" w:eastAsia="Calibri" w:hAnsi="Times New Roman" w:cs="Times New Roman"/>
          <w:sz w:val="28"/>
          <w:szCs w:val="28"/>
        </w:rPr>
        <w:t>конфессиями</w:t>
      </w:r>
      <w:proofErr w:type="spellEnd"/>
      <w:r w:rsidRPr="008B02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4273" w:rsidRPr="00172859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Секция «Человек, общество, культура в контексте педагогических наук» прошла в </w:t>
      </w:r>
      <w:proofErr w:type="spellStart"/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>очно-дистанционном</w:t>
      </w:r>
      <w:proofErr w:type="spellEnd"/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формате, объединив молодых ученых из Саратова, Энгельса, Аткарска и </w:t>
      </w:r>
      <w:proofErr w:type="spellStart"/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>Татищевского</w:t>
      </w:r>
      <w:proofErr w:type="spellEnd"/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На секции </w:t>
      </w:r>
      <w:proofErr w:type="gramStart"/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выступили</w:t>
      </w:r>
      <w:proofErr w:type="gramEnd"/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уже опытные педагоги, имеющие значительный стаж работы в образовательных организациях, так и молодые специалисты, только начинающие свой путь в сфере образования и науки. Большинство докладов было посвящено вопросам духовно-нравственного и ценностного воспитания школьников, в том числе на уроках обществознания, а также актуальным </w:t>
      </w:r>
      <w:r w:rsidRPr="00DB128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методикам преподавания социально-гуманитарных дисциплин (основам реализации компетентного подхода, способам развития критического мышления обучающихся, современным дистанционным образовательным технологиям). Многочисленные вопросы поступили от студентов-педагогов первого курса, обучающихся по профилю подготовки «Обществознание». По итогам заседания участникам 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 вручены именные сертификаты.</w:t>
      </w:r>
    </w:p>
    <w:p w:rsidR="00F44273" w:rsidRPr="000358BA" w:rsidRDefault="00F44273" w:rsidP="00F44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28A">
        <w:rPr>
          <w:rFonts w:ascii="Times New Roman" w:hAnsi="Times New Roman" w:cs="Times New Roman"/>
          <w:sz w:val="28"/>
          <w:szCs w:val="28"/>
        </w:rPr>
        <w:t>На секции «Актуальные вопросы теологии и религиоведения: история и современность», организованной совместно с Саратовской православной духовной семинарией, были заслушаны доклады, посвященные истории и вероучению православия, ислама, католицизма и протестантизма, а также их отношениям с государственными и общественными институтами.</w:t>
      </w:r>
      <w:r>
        <w:rPr>
          <w:rFonts w:ascii="Times New Roman" w:hAnsi="Times New Roman" w:cs="Times New Roman"/>
          <w:sz w:val="28"/>
          <w:szCs w:val="28"/>
        </w:rPr>
        <w:t xml:space="preserve"> В части выступлений рассматривались вопросы методики преподавания профильных дисциплин для студентов-теологов и религиоведов с учетом тенденций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 Большой интерес у аудитории вызвал</w:t>
      </w:r>
      <w:r w:rsidRPr="00DB128A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8BA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58BA">
        <w:rPr>
          <w:rFonts w:ascii="Times New Roman" w:hAnsi="Times New Roman" w:cs="Times New Roman"/>
          <w:sz w:val="28"/>
          <w:szCs w:val="28"/>
        </w:rPr>
        <w:t>вопросу о 1100-летии ислама в Поволжье»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128A">
        <w:rPr>
          <w:rFonts w:ascii="Times New Roman" w:hAnsi="Times New Roman" w:cs="Times New Roman"/>
          <w:sz w:val="28"/>
          <w:szCs w:val="28"/>
        </w:rPr>
        <w:t xml:space="preserve">В фокусе внимания молодых ученых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B128A">
        <w:rPr>
          <w:rFonts w:ascii="Times New Roman" w:hAnsi="Times New Roman" w:cs="Times New Roman"/>
          <w:sz w:val="28"/>
          <w:szCs w:val="28"/>
        </w:rPr>
        <w:t xml:space="preserve">оказались проблемы соотнесения религиозного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28A">
        <w:rPr>
          <w:rFonts w:ascii="Times New Roman" w:hAnsi="Times New Roman" w:cs="Times New Roman"/>
          <w:sz w:val="28"/>
          <w:szCs w:val="28"/>
        </w:rPr>
        <w:t xml:space="preserve">понимания нравственности и мировоззренческих ценностей с </w:t>
      </w:r>
      <w:proofErr w:type="spellStart"/>
      <w:r w:rsidRPr="00DB128A">
        <w:rPr>
          <w:rFonts w:ascii="Times New Roman" w:hAnsi="Times New Roman" w:cs="Times New Roman"/>
          <w:sz w:val="28"/>
          <w:szCs w:val="28"/>
        </w:rPr>
        <w:t>секулярными</w:t>
      </w:r>
      <w:proofErr w:type="spellEnd"/>
      <w:r w:rsidRPr="00DB128A">
        <w:rPr>
          <w:rFonts w:ascii="Times New Roman" w:hAnsi="Times New Roman" w:cs="Times New Roman"/>
          <w:sz w:val="28"/>
          <w:szCs w:val="28"/>
        </w:rPr>
        <w:t xml:space="preserve"> проектами и их аналогами в новых религиозных движениях, представляющих угрозу для духовного здоровья современной молодежи.</w:t>
      </w:r>
      <w:r>
        <w:rPr>
          <w:rFonts w:ascii="Times New Roman" w:hAnsi="Times New Roman" w:cs="Times New Roman"/>
          <w:sz w:val="28"/>
          <w:szCs w:val="28"/>
        </w:rPr>
        <w:t xml:space="preserve"> Участники секции пришли к выводу, что проблема религиозного диалога в настоящее время актуальна не только для межконфессиональных отношений, но и становится фактором, оказывающим серьезное </w:t>
      </w:r>
      <w:r w:rsidRPr="000358BA">
        <w:rPr>
          <w:rFonts w:ascii="Times New Roman" w:hAnsi="Times New Roman" w:cs="Times New Roman"/>
          <w:sz w:val="28"/>
          <w:szCs w:val="28"/>
        </w:rPr>
        <w:t xml:space="preserve">влияние на </w:t>
      </w:r>
      <w:r>
        <w:rPr>
          <w:rFonts w:ascii="Times New Roman" w:hAnsi="Times New Roman" w:cs="Times New Roman"/>
          <w:sz w:val="28"/>
          <w:szCs w:val="28"/>
        </w:rPr>
        <w:t xml:space="preserve">социальную, </w:t>
      </w:r>
      <w:r w:rsidRPr="000358BA">
        <w:rPr>
          <w:rFonts w:ascii="Times New Roman" w:hAnsi="Times New Roman" w:cs="Times New Roman"/>
          <w:sz w:val="28"/>
          <w:szCs w:val="28"/>
        </w:rPr>
        <w:t>культурную, политическую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экономическую </w:t>
      </w:r>
      <w:r w:rsidRPr="000358BA">
        <w:rPr>
          <w:rFonts w:ascii="Times New Roman" w:hAnsi="Times New Roman" w:cs="Times New Roman"/>
          <w:sz w:val="28"/>
          <w:szCs w:val="28"/>
        </w:rPr>
        <w:t>жизнь общества.</w:t>
      </w:r>
    </w:p>
    <w:p w:rsidR="00800D47" w:rsidRDefault="00800D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00D47" w:rsidSect="00800D47">
      <w:pgSz w:w="11906" w:h="16838"/>
      <w:pgMar w:top="1134" w:right="851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DC"/>
    <w:multiLevelType w:val="hybridMultilevel"/>
    <w:tmpl w:val="8CE2281C"/>
    <w:lvl w:ilvl="0" w:tplc="3BD48BEC">
      <w:start w:val="1"/>
      <w:numFmt w:val="decimal"/>
      <w:lvlText w:val="%1."/>
      <w:lvlJc w:val="left"/>
      <w:pPr>
        <w:ind w:left="652" w:hanging="510"/>
      </w:pPr>
      <w:rPr>
        <w:b w:val="0"/>
        <w:i w:val="0"/>
      </w:rPr>
    </w:lvl>
    <w:lvl w:ilvl="1" w:tplc="6944C828" w:tentative="1">
      <w:start w:val="1"/>
      <w:numFmt w:val="lowerLetter"/>
      <w:lvlText w:val="%2."/>
      <w:lvlJc w:val="left"/>
      <w:pPr>
        <w:ind w:left="1261" w:hanging="360"/>
      </w:pPr>
    </w:lvl>
    <w:lvl w:ilvl="2" w:tplc="5E960698" w:tentative="1">
      <w:start w:val="1"/>
      <w:numFmt w:val="lowerRoman"/>
      <w:lvlText w:val="%3."/>
      <w:lvlJc w:val="right"/>
      <w:pPr>
        <w:ind w:left="1981" w:hanging="180"/>
      </w:pPr>
    </w:lvl>
    <w:lvl w:ilvl="3" w:tplc="3AD0AD20" w:tentative="1">
      <w:start w:val="1"/>
      <w:numFmt w:val="decimal"/>
      <w:lvlText w:val="%4."/>
      <w:lvlJc w:val="left"/>
      <w:pPr>
        <w:ind w:left="2701" w:hanging="360"/>
      </w:pPr>
    </w:lvl>
    <w:lvl w:ilvl="4" w:tplc="3E301568" w:tentative="1">
      <w:start w:val="1"/>
      <w:numFmt w:val="lowerLetter"/>
      <w:lvlText w:val="%5."/>
      <w:lvlJc w:val="left"/>
      <w:pPr>
        <w:ind w:left="3421" w:hanging="360"/>
      </w:pPr>
    </w:lvl>
    <w:lvl w:ilvl="5" w:tplc="BEEE6438" w:tentative="1">
      <w:start w:val="1"/>
      <w:numFmt w:val="lowerRoman"/>
      <w:lvlText w:val="%6."/>
      <w:lvlJc w:val="right"/>
      <w:pPr>
        <w:ind w:left="4141" w:hanging="180"/>
      </w:pPr>
    </w:lvl>
    <w:lvl w:ilvl="6" w:tplc="45624CE2" w:tentative="1">
      <w:start w:val="1"/>
      <w:numFmt w:val="decimal"/>
      <w:lvlText w:val="%7."/>
      <w:lvlJc w:val="left"/>
      <w:pPr>
        <w:ind w:left="4861" w:hanging="360"/>
      </w:pPr>
    </w:lvl>
    <w:lvl w:ilvl="7" w:tplc="13CCFF3A" w:tentative="1">
      <w:start w:val="1"/>
      <w:numFmt w:val="lowerLetter"/>
      <w:lvlText w:val="%8."/>
      <w:lvlJc w:val="left"/>
      <w:pPr>
        <w:ind w:left="5581" w:hanging="360"/>
      </w:pPr>
    </w:lvl>
    <w:lvl w:ilvl="8" w:tplc="DC9A81F4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51E516C4"/>
    <w:multiLevelType w:val="hybridMultilevel"/>
    <w:tmpl w:val="419ED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DD0"/>
    <w:rsid w:val="0006456F"/>
    <w:rsid w:val="00065483"/>
    <w:rsid w:val="0007716F"/>
    <w:rsid w:val="000846B7"/>
    <w:rsid w:val="000A5DCC"/>
    <w:rsid w:val="000B7C48"/>
    <w:rsid w:val="000F5325"/>
    <w:rsid w:val="000F7BEB"/>
    <w:rsid w:val="00132D9C"/>
    <w:rsid w:val="00145CAC"/>
    <w:rsid w:val="0015587E"/>
    <w:rsid w:val="0016595E"/>
    <w:rsid w:val="00172162"/>
    <w:rsid w:val="00172859"/>
    <w:rsid w:val="001B46F4"/>
    <w:rsid w:val="001E46E1"/>
    <w:rsid w:val="001F69FC"/>
    <w:rsid w:val="001F6C90"/>
    <w:rsid w:val="0027778F"/>
    <w:rsid w:val="00291176"/>
    <w:rsid w:val="00291C77"/>
    <w:rsid w:val="002A14FF"/>
    <w:rsid w:val="002D4151"/>
    <w:rsid w:val="002D5CC4"/>
    <w:rsid w:val="00301222"/>
    <w:rsid w:val="00316D42"/>
    <w:rsid w:val="00331CFF"/>
    <w:rsid w:val="00376495"/>
    <w:rsid w:val="003A1084"/>
    <w:rsid w:val="003C25EF"/>
    <w:rsid w:val="003D1FCB"/>
    <w:rsid w:val="003E2029"/>
    <w:rsid w:val="003E42AC"/>
    <w:rsid w:val="0041597B"/>
    <w:rsid w:val="004248FE"/>
    <w:rsid w:val="0043070A"/>
    <w:rsid w:val="00452CED"/>
    <w:rsid w:val="00452DDE"/>
    <w:rsid w:val="00460BFC"/>
    <w:rsid w:val="004C3C78"/>
    <w:rsid w:val="004C4A14"/>
    <w:rsid w:val="004C5F35"/>
    <w:rsid w:val="005673AC"/>
    <w:rsid w:val="00575F9A"/>
    <w:rsid w:val="0058746B"/>
    <w:rsid w:val="005908A3"/>
    <w:rsid w:val="005A46B4"/>
    <w:rsid w:val="006017B0"/>
    <w:rsid w:val="00610429"/>
    <w:rsid w:val="00625804"/>
    <w:rsid w:val="0063219A"/>
    <w:rsid w:val="00636EF2"/>
    <w:rsid w:val="00663591"/>
    <w:rsid w:val="00683AEB"/>
    <w:rsid w:val="006C6DF9"/>
    <w:rsid w:val="006E7B14"/>
    <w:rsid w:val="00700227"/>
    <w:rsid w:val="00722A89"/>
    <w:rsid w:val="00734C53"/>
    <w:rsid w:val="00785965"/>
    <w:rsid w:val="00793990"/>
    <w:rsid w:val="007944D8"/>
    <w:rsid w:val="007A0BC8"/>
    <w:rsid w:val="007A6B1A"/>
    <w:rsid w:val="007D0F49"/>
    <w:rsid w:val="00800D47"/>
    <w:rsid w:val="00844414"/>
    <w:rsid w:val="00852755"/>
    <w:rsid w:val="008B0282"/>
    <w:rsid w:val="008B2AC2"/>
    <w:rsid w:val="008B7CF9"/>
    <w:rsid w:val="008C3FCA"/>
    <w:rsid w:val="009274B6"/>
    <w:rsid w:val="009353D9"/>
    <w:rsid w:val="009560A2"/>
    <w:rsid w:val="009806FA"/>
    <w:rsid w:val="00986D8C"/>
    <w:rsid w:val="009A5E2C"/>
    <w:rsid w:val="009C684F"/>
    <w:rsid w:val="009D5C47"/>
    <w:rsid w:val="00A86729"/>
    <w:rsid w:val="00AC2D7E"/>
    <w:rsid w:val="00B61838"/>
    <w:rsid w:val="00B93DD0"/>
    <w:rsid w:val="00C01930"/>
    <w:rsid w:val="00C76D31"/>
    <w:rsid w:val="00CC4699"/>
    <w:rsid w:val="00CD490C"/>
    <w:rsid w:val="00CE18FD"/>
    <w:rsid w:val="00CE5943"/>
    <w:rsid w:val="00D17A0C"/>
    <w:rsid w:val="00D41992"/>
    <w:rsid w:val="00D67939"/>
    <w:rsid w:val="00DC7CFD"/>
    <w:rsid w:val="00DD6166"/>
    <w:rsid w:val="00DF095C"/>
    <w:rsid w:val="00E15FD7"/>
    <w:rsid w:val="00E343F7"/>
    <w:rsid w:val="00E541BE"/>
    <w:rsid w:val="00E64B83"/>
    <w:rsid w:val="00E8385A"/>
    <w:rsid w:val="00EA16B0"/>
    <w:rsid w:val="00EE437B"/>
    <w:rsid w:val="00EF27ED"/>
    <w:rsid w:val="00F44273"/>
    <w:rsid w:val="00F4614A"/>
    <w:rsid w:val="00F6693D"/>
    <w:rsid w:val="00FB5167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80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0D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00D4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800D47"/>
  </w:style>
  <w:style w:type="paragraph" w:customStyle="1" w:styleId="Default">
    <w:name w:val="Default"/>
    <w:uiPriority w:val="99"/>
    <w:rsid w:val="00800D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800D47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Heading2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Heading4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next w:val="a"/>
    <w:link w:val="Heading5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a"/>
    <w:next w:val="a"/>
    <w:link w:val="Heading6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a"/>
    <w:next w:val="a"/>
    <w:link w:val="Heading7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Heading8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a"/>
    <w:next w:val="a"/>
    <w:link w:val="Heading9Char"/>
    <w:uiPriority w:val="9"/>
    <w:semiHidden/>
    <w:unhideWhenUsed/>
    <w:qFormat/>
    <w:rsid w:val="00800D47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No Spacing"/>
    <w:uiPriority w:val="1"/>
    <w:qFormat/>
    <w:rsid w:val="00800D47"/>
    <w:pPr>
      <w:spacing w:after="0" w:line="240" w:lineRule="auto"/>
    </w:pPr>
  </w:style>
  <w:style w:type="character" w:customStyle="1" w:styleId="Heading1Char">
    <w:name w:val="Heading 1 Char"/>
    <w:basedOn w:val="a0"/>
    <w:link w:val="Heading1"/>
    <w:uiPriority w:val="9"/>
    <w:rsid w:val="00800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Heading2"/>
    <w:uiPriority w:val="9"/>
    <w:rsid w:val="00800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link w:val="Heading3"/>
    <w:uiPriority w:val="9"/>
    <w:rsid w:val="00800D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link w:val="Heading4"/>
    <w:uiPriority w:val="9"/>
    <w:rsid w:val="00800D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link w:val="Heading5"/>
    <w:uiPriority w:val="9"/>
    <w:rsid w:val="00800D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link w:val="Heading6"/>
    <w:uiPriority w:val="9"/>
    <w:rsid w:val="00800D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link w:val="Heading7"/>
    <w:uiPriority w:val="9"/>
    <w:rsid w:val="00800D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Heading8"/>
    <w:uiPriority w:val="9"/>
    <w:rsid w:val="00800D4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Heading9"/>
    <w:uiPriority w:val="9"/>
    <w:rsid w:val="00800D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800D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00D4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00D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00D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ubtle Emphasis"/>
    <w:basedOn w:val="a0"/>
    <w:uiPriority w:val="19"/>
    <w:qFormat/>
    <w:rsid w:val="00800D47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800D47"/>
    <w:rPr>
      <w:i/>
      <w:iCs/>
    </w:rPr>
  </w:style>
  <w:style w:type="character" w:styleId="ac">
    <w:name w:val="Intense Emphasis"/>
    <w:basedOn w:val="a0"/>
    <w:uiPriority w:val="21"/>
    <w:qFormat/>
    <w:rsid w:val="00800D47"/>
    <w:rPr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800D47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00D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00D47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800D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800D4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00D4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00D4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00D47"/>
    <w:rPr>
      <w:b/>
      <w:bCs/>
      <w:smallCaps/>
      <w:spacing w:val="5"/>
    </w:rPr>
  </w:style>
  <w:style w:type="paragraph" w:styleId="af3">
    <w:name w:val="List Paragraph"/>
    <w:basedOn w:val="a"/>
    <w:uiPriority w:val="34"/>
    <w:qFormat/>
    <w:rsid w:val="00800D47"/>
    <w:pPr>
      <w:ind w:left="720"/>
      <w:contextualSpacing/>
    </w:pPr>
  </w:style>
  <w:style w:type="paragraph" w:customStyle="1" w:styleId="Footnotetext">
    <w:name w:val="Footnote text"/>
    <w:basedOn w:val="a"/>
    <w:link w:val="FootnoteTextChar"/>
    <w:uiPriority w:val="99"/>
    <w:semiHidden/>
    <w:unhideWhenUsed/>
    <w:rsid w:val="00800D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Footnotetext"/>
    <w:uiPriority w:val="99"/>
    <w:semiHidden/>
    <w:rsid w:val="00800D47"/>
    <w:rPr>
      <w:sz w:val="20"/>
      <w:szCs w:val="20"/>
    </w:rPr>
  </w:style>
  <w:style w:type="character" w:customStyle="1" w:styleId="Footnotereference">
    <w:name w:val="Footnote reference"/>
    <w:basedOn w:val="a0"/>
    <w:uiPriority w:val="99"/>
    <w:semiHidden/>
    <w:unhideWhenUsed/>
    <w:rsid w:val="00800D47"/>
    <w:rPr>
      <w:vertAlign w:val="superscript"/>
    </w:rPr>
  </w:style>
  <w:style w:type="paragraph" w:customStyle="1" w:styleId="Endnotetext">
    <w:name w:val="Endnote text"/>
    <w:basedOn w:val="a"/>
    <w:link w:val="EndnoteTextChar"/>
    <w:uiPriority w:val="99"/>
    <w:semiHidden/>
    <w:unhideWhenUsed/>
    <w:rsid w:val="00800D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Endnotetext"/>
    <w:uiPriority w:val="99"/>
    <w:semiHidden/>
    <w:rsid w:val="00800D47"/>
    <w:rPr>
      <w:sz w:val="20"/>
      <w:szCs w:val="20"/>
    </w:rPr>
  </w:style>
  <w:style w:type="character" w:customStyle="1" w:styleId="Endnotereference">
    <w:name w:val="Endnote reference"/>
    <w:basedOn w:val="a0"/>
    <w:uiPriority w:val="99"/>
    <w:semiHidden/>
    <w:unhideWhenUsed/>
    <w:rsid w:val="00800D47"/>
    <w:rPr>
      <w:vertAlign w:val="superscript"/>
    </w:rPr>
  </w:style>
  <w:style w:type="character" w:styleId="af4">
    <w:name w:val="Hyperlink"/>
    <w:basedOn w:val="a0"/>
    <w:uiPriority w:val="99"/>
    <w:unhideWhenUsed/>
    <w:rsid w:val="00800D47"/>
    <w:rPr>
      <w:color w:val="0000FF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800D47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800D47"/>
    <w:rPr>
      <w:rFonts w:ascii="Courier New" w:hAnsi="Courier New" w:cs="Courier New"/>
      <w:sz w:val="21"/>
      <w:szCs w:val="21"/>
    </w:rPr>
  </w:style>
  <w:style w:type="paragraph" w:customStyle="1" w:styleId="Envelopeaddress">
    <w:name w:val="Envelope address"/>
    <w:basedOn w:val="a"/>
    <w:uiPriority w:val="99"/>
    <w:unhideWhenUsed/>
    <w:rsid w:val="00800D47"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customStyle="1" w:styleId="Envelopereturn">
    <w:name w:val="Envelope return"/>
    <w:basedOn w:val="a"/>
    <w:uiPriority w:val="99"/>
    <w:unhideWhenUsed/>
    <w:rsid w:val="00800D47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paragraph" w:customStyle="1" w:styleId="rtejustify">
    <w:name w:val="rtejustify"/>
    <w:basedOn w:val="a"/>
    <w:rsid w:val="00E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n7-KA-Vt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gu.ru/person/chumachenko-aleksey-nikolaevic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u.ru/person/orlov-mihail-olegovic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gu.ru/structure/philosophic/teosocph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gu.ru/node/58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</dc:creator>
  <cp:lastModifiedBy>Аникин</cp:lastModifiedBy>
  <cp:revision>6</cp:revision>
  <dcterms:created xsi:type="dcterms:W3CDTF">2021-02-24T14:26:00Z</dcterms:created>
  <dcterms:modified xsi:type="dcterms:W3CDTF">2022-02-16T12:37:00Z</dcterms:modified>
</cp:coreProperties>
</file>