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557" w:rsidRPr="00076557" w:rsidRDefault="00076557" w:rsidP="00076557">
      <w:pPr>
        <w:spacing w:before="150" w:after="0" w:line="240" w:lineRule="auto"/>
        <w:textAlignment w:val="baseline"/>
        <w:outlineLvl w:val="0"/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val="en-US" w:eastAsia="ru-RU"/>
        </w:rPr>
      </w:pPr>
      <w:r w:rsidRPr="00076557"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eastAsia="ru-RU"/>
        </w:rPr>
        <w:t>МЕЖДУНАРОДНЫЙ</w:t>
      </w:r>
      <w:r w:rsidRPr="00076557"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val="en-US" w:eastAsia="ru-RU"/>
        </w:rPr>
        <w:t xml:space="preserve"> </w:t>
      </w:r>
      <w:r w:rsidRPr="00076557"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eastAsia="ru-RU"/>
        </w:rPr>
        <w:t>ФЕСТИВАЛЬ</w:t>
      </w:r>
      <w:r w:rsidRPr="00076557"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val="en-US" w:eastAsia="ru-RU"/>
        </w:rPr>
        <w:t xml:space="preserve"> </w:t>
      </w:r>
      <w:r w:rsidRPr="00076557"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eastAsia="ru-RU"/>
        </w:rPr>
        <w:t>НАУКИ</w:t>
      </w:r>
      <w:r w:rsidRPr="00076557"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val="en-US" w:eastAsia="ru-RU"/>
        </w:rPr>
        <w:t xml:space="preserve"> «MICRO- &amp; NANOTECHNOLOGY: </w:t>
      </w:r>
      <w:proofErr w:type="gramStart"/>
      <w:r w:rsidRPr="00076557"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val="en-US" w:eastAsia="ru-RU"/>
        </w:rPr>
        <w:t>RESEARCH &amp; APPLICATIONS.</w:t>
      </w:r>
      <w:proofErr w:type="gramEnd"/>
      <w:r w:rsidRPr="00076557"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val="en-US" w:eastAsia="ru-RU"/>
        </w:rPr>
        <w:t xml:space="preserve"> THE SCIENCE FESTIVAL FOR YOUNG SCHOLARS»</w:t>
      </w:r>
    </w:p>
    <w:p w:rsidR="00076557" w:rsidRPr="00076557" w:rsidRDefault="00076557" w:rsidP="00076557">
      <w:pPr>
        <w:spacing w:after="0" w:line="240" w:lineRule="auto"/>
        <w:textAlignment w:val="baseline"/>
        <w:rPr>
          <w:rFonts w:ascii="Tahoma" w:eastAsia="Times New Roman" w:hAnsi="Tahoma" w:cs="Tahoma"/>
          <w:color w:val="202020"/>
          <w:sz w:val="24"/>
          <w:szCs w:val="24"/>
          <w:lang w:val="en-US" w:eastAsia="ru-RU"/>
        </w:rPr>
      </w:pPr>
      <w:hyperlink r:id="rId5" w:history="1">
        <w:r w:rsidRPr="00076557">
          <w:rPr>
            <w:rFonts w:ascii="ssu_ico" w:eastAsia="Times New Roman" w:hAnsi="ssu_ico" w:cs="Tahoma"/>
            <w:color w:val="F01010"/>
            <w:sz w:val="24"/>
            <w:szCs w:val="24"/>
            <w:bdr w:val="none" w:sz="0" w:space="0" w:color="auto" w:frame="1"/>
            <w:lang w:eastAsia="ru-RU"/>
          </w:rPr>
          <w:t></w:t>
        </w:r>
        <w:r w:rsidRPr="00076557">
          <w:rPr>
            <w:rFonts w:ascii="Tahoma" w:eastAsia="Times New Roman" w:hAnsi="Tahoma" w:cs="Tahoma"/>
            <w:color w:val="2439E0"/>
            <w:sz w:val="24"/>
            <w:szCs w:val="24"/>
            <w:bdr w:val="none" w:sz="0" w:space="0" w:color="auto" w:frame="1"/>
            <w:lang w:eastAsia="ru-RU"/>
          </w:rPr>
          <w:t>Про</w:t>
        </w:r>
        <w:r w:rsidRPr="00076557">
          <w:rPr>
            <w:rFonts w:ascii="Tahoma" w:eastAsia="Times New Roman" w:hAnsi="Tahoma" w:cs="Tahoma"/>
            <w:color w:val="2439E0"/>
            <w:sz w:val="24"/>
            <w:szCs w:val="24"/>
            <w:bdr w:val="none" w:sz="0" w:space="0" w:color="auto" w:frame="1"/>
            <w:lang w:eastAsia="ru-RU"/>
          </w:rPr>
          <w:t>г</w:t>
        </w:r>
        <w:r w:rsidRPr="00076557">
          <w:rPr>
            <w:rFonts w:ascii="Tahoma" w:eastAsia="Times New Roman" w:hAnsi="Tahoma" w:cs="Tahoma"/>
            <w:color w:val="2439E0"/>
            <w:sz w:val="24"/>
            <w:szCs w:val="24"/>
            <w:bdr w:val="none" w:sz="0" w:space="0" w:color="auto" w:frame="1"/>
            <w:lang w:eastAsia="ru-RU"/>
          </w:rPr>
          <w:t>рамма</w:t>
        </w:r>
      </w:hyperlink>
    </w:p>
    <w:p w:rsidR="00076557" w:rsidRPr="00076557" w:rsidRDefault="00076557" w:rsidP="00076557">
      <w:pPr>
        <w:spacing w:after="0" w:line="240" w:lineRule="auto"/>
        <w:textAlignment w:val="baseline"/>
        <w:rPr>
          <w:rFonts w:ascii="Tahoma" w:eastAsia="Times New Roman" w:hAnsi="Tahoma" w:cs="Tahoma"/>
          <w:color w:val="202020"/>
          <w:sz w:val="24"/>
          <w:szCs w:val="24"/>
          <w:lang w:eastAsia="ru-RU"/>
        </w:rPr>
      </w:pPr>
      <w:r w:rsidRPr="00076557">
        <w:rPr>
          <w:rFonts w:ascii="Tahoma" w:eastAsia="Times New Roman" w:hAnsi="Tahoma" w:cs="Tahoma"/>
          <w:color w:val="202020"/>
          <w:sz w:val="24"/>
          <w:szCs w:val="24"/>
          <w:lang w:val="en-US" w:eastAsia="ru-RU"/>
        </w:rPr>
        <w:t xml:space="preserve">            28 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апреля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val="en-US" w:eastAsia="ru-RU"/>
        </w:rPr>
        <w:t xml:space="preserve"> 2021 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года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val="en-US" w:eastAsia="ru-RU"/>
        </w:rPr>
        <w:t xml:space="preserve"> 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состоялся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val="en-US" w:eastAsia="ru-RU"/>
        </w:rPr>
        <w:t> </w:t>
      </w:r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val="en-US" w:eastAsia="ru-RU"/>
        </w:rPr>
        <w:t>VI </w:t>
      </w:r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фестиваль</w:t>
      </w:r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val="en-US" w:eastAsia="ru-RU"/>
        </w:rPr>
        <w:t> </w:t>
      </w:r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науки</w:t>
      </w:r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val="en-US" w:eastAsia="ru-RU"/>
        </w:rPr>
        <w:t xml:space="preserve"> «Micro- and nanotechnology: research and applications. </w:t>
      </w:r>
      <w:proofErr w:type="spellStart"/>
      <w:proofErr w:type="gramStart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Science</w:t>
      </w:r>
      <w:proofErr w:type="spellEnd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festival</w:t>
      </w:r>
      <w:proofErr w:type="spellEnd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for</w:t>
      </w:r>
      <w:proofErr w:type="spellEnd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young</w:t>
      </w:r>
      <w:proofErr w:type="spellEnd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scholars</w:t>
      </w:r>
      <w:proofErr w:type="spellEnd"/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»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, организованный кафедрами английского языка и межкультурной коммуникации факультета иностранных языков и лингводидактики (доцент </w:t>
      </w:r>
      <w:proofErr w:type="spell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Матяшевская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А.И. и старший преподаватель </w:t>
      </w:r>
      <w:proofErr w:type="spell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Тиден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Е.В.) и физики полупроводников Института физики (профессор Роках А.Г., доцент Сергеев С.А., старший преподаватель Митин А.В.) при участии доцента кафедры медицинской физики Калинкина М.Ю.</w:t>
      </w:r>
      <w:proofErr w:type="gramEnd"/>
    </w:p>
    <w:p w:rsidR="00076557" w:rsidRPr="00076557" w:rsidRDefault="00076557" w:rsidP="00076557">
      <w:pPr>
        <w:spacing w:before="216" w:after="108" w:line="240" w:lineRule="auto"/>
        <w:textAlignment w:val="baseline"/>
        <w:rPr>
          <w:rFonts w:ascii="Tahoma" w:eastAsia="Times New Roman" w:hAnsi="Tahoma" w:cs="Tahoma"/>
          <w:color w:val="202020"/>
          <w:sz w:val="24"/>
          <w:szCs w:val="24"/>
          <w:lang w:eastAsia="ru-RU"/>
        </w:rPr>
      </w:pP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            Для минимизации рисков в условиях пандемии в этом году частью участников был выбран дистанционный формат презентации результатов исследования, кроме того, в рамках фестиваля доклады обсуждались на заседании научного семинара кафедры физики полупроводников. Оргкомитет высоко оценил выступления докладчиков, отметив качественную подготовку участников и их стремление совершенствовать свои </w:t>
      </w:r>
      <w:proofErr w:type="gram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знания</w:t>
      </w:r>
      <w:proofErr w:type="gram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как в профессиональной области, так и в изучении иностранного языка.</w:t>
      </w:r>
    </w:p>
    <w:p w:rsidR="00076557" w:rsidRPr="00076557" w:rsidRDefault="00076557" w:rsidP="00076557">
      <w:pPr>
        <w:spacing w:after="0" w:line="240" w:lineRule="auto"/>
        <w:textAlignment w:val="baseline"/>
        <w:rPr>
          <w:rFonts w:ascii="Tahoma" w:eastAsia="Times New Roman" w:hAnsi="Tahoma" w:cs="Tahoma"/>
          <w:color w:val="202020"/>
          <w:sz w:val="24"/>
          <w:szCs w:val="24"/>
          <w:lang w:eastAsia="ru-RU"/>
        </w:rPr>
      </w:pP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           </w:t>
      </w:r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Грамотами за высокий уровень научных достижений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были отмечены доклады:</w:t>
      </w:r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  </w:t>
      </w:r>
      <w:proofErr w:type="gram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A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Special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Technique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for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Studying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Electrophysical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Properties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Liquid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Media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,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Colloidal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Solutions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Suspensions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 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(Шамсутдинова Елизавета, аспирантка Института радиотехники и электроники им. В.А. Котельникова Российской Академии Наук),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Influence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Acid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Electrolyte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Concentration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Synthesis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Nanostructured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Porous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Anodic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Aluminum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Oxide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(Михайлов Илья, магистрант факультета химических технологий СГТУ), </w:t>
      </w:r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PWM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Controller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Pulse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Oscillator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 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(Колесов Герман, аспирант Института</w:t>
      </w:r>
      <w:proofErr w:type="gram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</w:t>
      </w:r>
      <w:proofErr w:type="gram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Физики СГУ),</w:t>
      </w:r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Method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for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Analyzing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Electrophysical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Properties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Se</w:t>
      </w:r>
      <w:bookmarkStart w:id="0" w:name="_GoBack"/>
      <w:bookmarkEnd w:id="0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miconductor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Quantum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Dots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(Гавриков Максим, аспирант Института Физики СГУ),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Response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to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External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GHz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THz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Radiation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K+@C60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Endohedral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Complex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in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Cavity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Carbon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Nanotube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Containing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Polymerized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Fullerenes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(Левицкий Семён, магистрант Института Физики СГУ), 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Electronic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Spectrum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Analysis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Indium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Antimonide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Quantum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Dots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Using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Comsol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Multiphysics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</w:t>
      </w:r>
      <w:proofErr w:type="spell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Ветринцев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Максим, магистрант Института Физики</w:t>
      </w:r>
      <w:proofErr w:type="gram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</w:t>
      </w:r>
      <w:proofErr w:type="gram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СГУ), </w:t>
      </w:r>
      <w:proofErr w:type="spell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I</w:t>
      </w:r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nvestigation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Production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Methods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Properties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a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New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Composite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Material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</w:t>
      </w:r>
      <w:proofErr w:type="spell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Кильдишева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Вероника, </w:t>
      </w:r>
      <w:proofErr w:type="spell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магистрантка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Института Физики СГУ).</w:t>
      </w:r>
      <w:proofErr w:type="gramEnd"/>
    </w:p>
    <w:p w:rsidR="00076557" w:rsidRPr="00076557" w:rsidRDefault="00076557" w:rsidP="00076557">
      <w:pPr>
        <w:spacing w:after="0" w:line="240" w:lineRule="auto"/>
        <w:textAlignment w:val="baseline"/>
        <w:rPr>
          <w:rFonts w:ascii="Tahoma" w:eastAsia="Times New Roman" w:hAnsi="Tahoma" w:cs="Tahoma"/>
          <w:color w:val="202020"/>
          <w:sz w:val="24"/>
          <w:szCs w:val="24"/>
          <w:lang w:eastAsia="ru-RU"/>
        </w:rPr>
      </w:pP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           </w:t>
      </w:r>
      <w:r w:rsidRPr="00076557">
        <w:rPr>
          <w:rFonts w:ascii="Tahoma" w:eastAsia="Times New Roman" w:hAnsi="Tahoma" w:cs="Tahoma"/>
          <w:b/>
          <w:bCs/>
          <w:color w:val="202020"/>
          <w:sz w:val="24"/>
          <w:szCs w:val="24"/>
          <w:bdr w:val="none" w:sz="0" w:space="0" w:color="auto" w:frame="1"/>
          <w:lang w:eastAsia="ru-RU"/>
        </w:rPr>
        <w:t>Грамотами за актуальность и практическую значимость работы, а также за активное участие в научно-исследовательской работе</w:t>
      </w:r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были отмечены доклады: </w:t>
      </w:r>
      <w:proofErr w:type="spellStart"/>
      <w:proofErr w:type="gram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Conductivity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Band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Structure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2D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Composites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Based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Graphene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Sheets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Nanotubes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(Петрунин Александр,  студент 4 курса Института Физики СГУ),  </w:t>
      </w:r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A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Modified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Apparatus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for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Measuring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VSWR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Spectra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and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Transmission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Liquid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Dielectrics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(Щипцов Роман, Андреев Антон, студенты 2 курса Института Физики СГУ),</w:t>
      </w:r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Electromagnetic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Radiation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Terahertz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Range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(Великанов Илья,  студент 1 курса Института Физики СГУ), 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Means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Targeted</w:t>
      </w:r>
      <w:proofErr w:type="spellEnd"/>
      <w:proofErr w:type="gram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Drug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Delivery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(Калинова Александра, студентка 1 курса Института Физики СГУ),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Field-Effect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Integrated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Circuits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(Коробко Михаил,  студент 1 курса Института Физики СГУ),</w:t>
      </w:r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 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Influence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Water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Dispersions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Metal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Nanoparticles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on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the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Development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Insect</w:t>
      </w:r>
      <w:proofErr w:type="spellEnd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076557">
        <w:rPr>
          <w:rFonts w:ascii="Tahoma" w:eastAsia="Times New Roman" w:hAnsi="Tahoma" w:cs="Tahoma"/>
          <w:i/>
          <w:iCs/>
          <w:color w:val="202020"/>
          <w:sz w:val="24"/>
          <w:szCs w:val="24"/>
          <w:bdr w:val="none" w:sz="0" w:space="0" w:color="auto" w:frame="1"/>
          <w:lang w:eastAsia="ru-RU"/>
        </w:rPr>
        <w:t>Larvae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 (</w:t>
      </w:r>
      <w:proofErr w:type="spellStart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>Никельшпарг</w:t>
      </w:r>
      <w:proofErr w:type="spellEnd"/>
      <w:r w:rsidRPr="00076557">
        <w:rPr>
          <w:rFonts w:ascii="Tahoma" w:eastAsia="Times New Roman" w:hAnsi="Tahoma" w:cs="Tahoma"/>
          <w:color w:val="202020"/>
          <w:sz w:val="24"/>
          <w:szCs w:val="24"/>
          <w:lang w:eastAsia="ru-RU"/>
        </w:rPr>
        <w:t xml:space="preserve"> Матвей, учащийся МАОУ «Гимназия № 3»).</w:t>
      </w:r>
    </w:p>
    <w:p w:rsidR="00917958" w:rsidRPr="00076557" w:rsidRDefault="00917958">
      <w:pPr>
        <w:rPr>
          <w:sz w:val="24"/>
          <w:szCs w:val="24"/>
        </w:rPr>
      </w:pPr>
    </w:p>
    <w:sectPr w:rsidR="00917958" w:rsidRPr="000765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su_ic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890"/>
    <w:rsid w:val="00076557"/>
    <w:rsid w:val="00917958"/>
    <w:rsid w:val="00A67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40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1277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61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8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614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243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sgu.ru/sites/default/files/textdocsfiles/2021/05/03/progrfestival2021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495</Words>
  <Characters>2824</Characters>
  <Application>Microsoft Office Word</Application>
  <DocSecurity>0</DocSecurity>
  <Lines>23</Lines>
  <Paragraphs>6</Paragraphs>
  <ScaleCrop>false</ScaleCrop>
  <Company/>
  <LinksUpToDate>false</LinksUpToDate>
  <CharactersWithSpaces>3313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Ino_2</dc:creator>
  <cp:keywords/>
  <dc:description/>
  <cp:lastModifiedBy>Ino_2</cp:lastModifiedBy>
  <cp:revision>2</cp:revision>
  <dcterms:created xsi:type="dcterms:W3CDTF">2021-07-29T07:41:00Z</dcterms:created>
  <dcterms:modified xsi:type="dcterms:W3CDTF">2021-07-29T07:42:00Z</dcterms:modified>
</cp:coreProperties>
</file>