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F3" w:rsidRPr="00BA52F3" w:rsidRDefault="00BA52F3" w:rsidP="000B429E">
      <w:pPr>
        <w:pStyle w:val="a3"/>
        <w:rPr>
          <w:rFonts w:ascii="Times New Roman" w:hAnsi="Times New Roman"/>
          <w:b/>
          <w:color w:val="202020"/>
          <w:sz w:val="28"/>
        </w:rPr>
      </w:pPr>
      <w:r w:rsidRPr="00BA52F3">
        <w:rPr>
          <w:rFonts w:ascii="Times New Roman" w:hAnsi="Times New Roman"/>
          <w:b/>
          <w:color w:val="202020"/>
          <w:sz w:val="28"/>
        </w:rPr>
        <w:t>Итоги конференции, посвященной уголовно-процессуальным и криминалистическим проблемам досудебного производства</w:t>
      </w:r>
    </w:p>
    <w:p w:rsidR="00BA52F3" w:rsidRDefault="00BA52F3" w:rsidP="000B429E">
      <w:pPr>
        <w:pStyle w:val="a3"/>
        <w:rPr>
          <w:rFonts w:ascii="Times New Roman" w:hAnsi="Times New Roman"/>
          <w:color w:val="202020"/>
          <w:sz w:val="28"/>
        </w:rPr>
      </w:pPr>
      <w:r>
        <w:rPr>
          <w:rFonts w:ascii="Times New Roman" w:hAnsi="Times New Roman"/>
          <w:color w:val="202020"/>
          <w:sz w:val="28"/>
        </w:rPr>
        <w:t xml:space="preserve"> </w:t>
      </w:r>
    </w:p>
    <w:p w:rsidR="000B429E" w:rsidRPr="00845172" w:rsidRDefault="00845172" w:rsidP="000B429E">
      <w:pPr>
        <w:pStyle w:val="a3"/>
        <w:rPr>
          <w:rFonts w:ascii="Times New Roman" w:hAnsi="Times New Roman"/>
          <w:sz w:val="28"/>
        </w:rPr>
      </w:pPr>
      <w:r w:rsidRPr="00845172">
        <w:rPr>
          <w:rFonts w:ascii="Times New Roman" w:hAnsi="Times New Roman"/>
          <w:color w:val="202020"/>
          <w:sz w:val="28"/>
        </w:rPr>
        <w:t>22</w:t>
      </w:r>
      <w:r w:rsidR="009950D8" w:rsidRPr="00845172">
        <w:rPr>
          <w:rFonts w:ascii="Times New Roman" w:hAnsi="Times New Roman"/>
          <w:color w:val="202020"/>
          <w:sz w:val="28"/>
        </w:rPr>
        <w:t xml:space="preserve"> </w:t>
      </w:r>
      <w:r w:rsidR="00EC342C" w:rsidRPr="00845172">
        <w:rPr>
          <w:rFonts w:ascii="Times New Roman" w:hAnsi="Times New Roman"/>
          <w:color w:val="202020"/>
          <w:sz w:val="28"/>
        </w:rPr>
        <w:t>апреля</w:t>
      </w:r>
      <w:r w:rsidR="009950D8" w:rsidRPr="00845172">
        <w:rPr>
          <w:rFonts w:ascii="Times New Roman" w:hAnsi="Times New Roman"/>
          <w:color w:val="202020"/>
          <w:sz w:val="28"/>
        </w:rPr>
        <w:t xml:space="preserve"> 20</w:t>
      </w:r>
      <w:r w:rsidRPr="00845172">
        <w:rPr>
          <w:rFonts w:ascii="Times New Roman" w:hAnsi="Times New Roman"/>
          <w:color w:val="202020"/>
          <w:sz w:val="28"/>
        </w:rPr>
        <w:t>21</w:t>
      </w:r>
      <w:r w:rsidR="009950D8" w:rsidRPr="00845172">
        <w:rPr>
          <w:rFonts w:ascii="Times New Roman" w:hAnsi="Times New Roman"/>
          <w:color w:val="202020"/>
          <w:sz w:val="28"/>
        </w:rPr>
        <w:t xml:space="preserve"> года на базе кафедр</w:t>
      </w:r>
      <w:r w:rsidR="009D60FA" w:rsidRPr="00845172">
        <w:rPr>
          <w:rFonts w:ascii="Times New Roman" w:hAnsi="Times New Roman"/>
          <w:color w:val="202020"/>
          <w:sz w:val="28"/>
        </w:rPr>
        <w:t>ы</w:t>
      </w:r>
      <w:r w:rsidR="009950D8" w:rsidRPr="00845172">
        <w:rPr>
          <w:rFonts w:ascii="Times New Roman" w:hAnsi="Times New Roman"/>
          <w:color w:val="202020"/>
          <w:sz w:val="28"/>
        </w:rPr>
        <w:t xml:space="preserve"> уголовного процесса, криминалистики и судебных экспертиз юридического факультета СГУ им. Н.Г.Чернышевского состоялась </w:t>
      </w:r>
      <w:r w:rsidRPr="00845172">
        <w:rPr>
          <w:rFonts w:ascii="Times New Roman" w:hAnsi="Times New Roman"/>
          <w:sz w:val="28"/>
          <w:lang w:val="en-US"/>
        </w:rPr>
        <w:t>IX</w:t>
      </w:r>
      <w:r w:rsidR="000B429E" w:rsidRPr="00845172">
        <w:rPr>
          <w:rFonts w:ascii="Times New Roman" w:hAnsi="Times New Roman"/>
          <w:sz w:val="28"/>
        </w:rPr>
        <w:t xml:space="preserve"> Межвузовская научная конференция  студентов и магистрантов </w:t>
      </w:r>
      <w:r w:rsidR="00BA52F3" w:rsidRPr="00845172">
        <w:rPr>
          <w:rFonts w:ascii="Times New Roman" w:hAnsi="Times New Roman"/>
          <w:sz w:val="28"/>
        </w:rPr>
        <w:t>«Уголовно-процессуальные и криминалистические проблемы досудебного производства»</w:t>
      </w:r>
      <w:r w:rsidRPr="00845172">
        <w:rPr>
          <w:rFonts w:ascii="Times New Roman" w:hAnsi="Times New Roman"/>
          <w:sz w:val="28"/>
        </w:rPr>
        <w:t>.</w:t>
      </w:r>
    </w:p>
    <w:p w:rsidR="00EC342C" w:rsidRPr="00F9733B" w:rsidRDefault="009950D8" w:rsidP="00EC342C">
      <w:pPr>
        <w:spacing w:line="240" w:lineRule="auto"/>
        <w:rPr>
          <w:rFonts w:ascii="Times New Roman" w:hAnsi="Times New Roman"/>
          <w:bCs/>
          <w:sz w:val="28"/>
          <w:lang w:bidi="ru-RU"/>
        </w:rPr>
      </w:pPr>
      <w:r w:rsidRPr="00F9733B">
        <w:rPr>
          <w:rFonts w:ascii="Times New Roman" w:hAnsi="Times New Roman"/>
          <w:color w:val="202020"/>
          <w:sz w:val="28"/>
        </w:rPr>
        <w:t xml:space="preserve"> </w:t>
      </w:r>
      <w:r w:rsidR="00EC342C" w:rsidRPr="00F9733B">
        <w:rPr>
          <w:rFonts w:ascii="Times New Roman" w:hAnsi="Times New Roman"/>
          <w:color w:val="333333"/>
          <w:sz w:val="28"/>
          <w:shd w:val="clear" w:color="auto" w:fill="FFFFFF"/>
        </w:rPr>
        <w:t>В конференции приняли участие студенты и магистр</w:t>
      </w:r>
      <w:r w:rsidR="00BA52F3">
        <w:rPr>
          <w:rFonts w:ascii="Times New Roman" w:hAnsi="Times New Roman"/>
          <w:color w:val="333333"/>
          <w:sz w:val="28"/>
          <w:shd w:val="clear" w:color="auto" w:fill="FFFFFF"/>
        </w:rPr>
        <w:t>ант</w:t>
      </w:r>
      <w:r w:rsidR="00EC342C" w:rsidRPr="00F9733B">
        <w:rPr>
          <w:rFonts w:ascii="Times New Roman" w:hAnsi="Times New Roman"/>
          <w:color w:val="333333"/>
          <w:sz w:val="28"/>
          <w:shd w:val="clear" w:color="auto" w:fill="FFFFFF"/>
        </w:rPr>
        <w:t>ы юридического факультета СГУ, студенты СГЮА</w:t>
      </w:r>
      <w:r w:rsidR="00EC342C" w:rsidRPr="00F9733B">
        <w:rPr>
          <w:rFonts w:ascii="Times New Roman" w:hAnsi="Times New Roman"/>
          <w:bCs/>
          <w:sz w:val="28"/>
          <w:lang w:bidi="ru-RU"/>
        </w:rPr>
        <w:t>.</w:t>
      </w:r>
    </w:p>
    <w:p w:rsidR="00533256" w:rsidRPr="00F9733B" w:rsidRDefault="00EC342C" w:rsidP="00EC342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8"/>
        </w:rPr>
      </w:pPr>
      <w:r w:rsidRPr="00F9733B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В ходе конференции обсуждались вопросы, связанные с современным состоянием </w:t>
      </w:r>
      <w:r w:rsidR="00BD19E4" w:rsidRPr="00F9733B">
        <w:rPr>
          <w:rFonts w:ascii="Times New Roman" w:hAnsi="Times New Roman"/>
          <w:color w:val="000000" w:themeColor="text1"/>
          <w:sz w:val="28"/>
          <w:shd w:val="clear" w:color="auto" w:fill="FFFFFF"/>
        </w:rPr>
        <w:t>уголовного процесса, криминалистики</w:t>
      </w:r>
      <w:r w:rsidRPr="00F9733B">
        <w:rPr>
          <w:rFonts w:ascii="Times New Roman" w:hAnsi="Times New Roman"/>
          <w:color w:val="000000" w:themeColor="text1"/>
          <w:sz w:val="28"/>
          <w:shd w:val="clear" w:color="auto" w:fill="FFFFFF"/>
        </w:rPr>
        <w:t>, проблемами выявления и расследования преступлений, возможностями использования новых методов для проведения различных видов экспертиз, в том числе проблем</w:t>
      </w:r>
      <w:r w:rsidR="00BA52F3">
        <w:rPr>
          <w:rFonts w:ascii="Times New Roman" w:hAnsi="Times New Roman"/>
          <w:color w:val="000000" w:themeColor="text1"/>
          <w:sz w:val="28"/>
          <w:shd w:val="clear" w:color="auto" w:fill="FFFFFF"/>
        </w:rPr>
        <w:t>ами</w:t>
      </w:r>
      <w:r w:rsidRPr="00F9733B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использования результатов судебной экспертизы в досудебном производстве</w:t>
      </w:r>
      <w:r w:rsidR="00CE39EC" w:rsidRPr="00F9733B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и другие</w:t>
      </w:r>
      <w:r w:rsidRPr="00F9733B">
        <w:rPr>
          <w:rFonts w:ascii="Times New Roman" w:hAnsi="Times New Roman"/>
          <w:color w:val="000000" w:themeColor="text1"/>
          <w:sz w:val="28"/>
          <w:shd w:val="clear" w:color="auto" w:fill="FFFFFF"/>
        </w:rPr>
        <w:t>.</w:t>
      </w:r>
    </w:p>
    <w:p w:rsidR="00AA307F" w:rsidRPr="00845172" w:rsidRDefault="0048762C" w:rsidP="00845172">
      <w:pPr>
        <w:spacing w:line="240" w:lineRule="auto"/>
        <w:rPr>
          <w:rFonts w:eastAsia="Times New Roman"/>
          <w:bCs/>
          <w:sz w:val="28"/>
          <w:lang w:bidi="ru-RU"/>
        </w:rPr>
      </w:pPr>
      <w:proofErr w:type="gramStart"/>
      <w:r w:rsidRPr="00845172">
        <w:rPr>
          <w:rFonts w:ascii="Times New Roman" w:hAnsi="Times New Roman"/>
          <w:color w:val="202020"/>
          <w:sz w:val="28"/>
        </w:rPr>
        <w:t xml:space="preserve">В своих выступлениях участники </w:t>
      </w:r>
      <w:r w:rsidR="00BD19E4" w:rsidRPr="00845172">
        <w:rPr>
          <w:rFonts w:ascii="Times New Roman" w:hAnsi="Times New Roman"/>
          <w:color w:val="202020"/>
          <w:sz w:val="28"/>
        </w:rPr>
        <w:t xml:space="preserve">осветили актуальные уголовно-процессуальные,  криминалистические проблемы </w:t>
      </w:r>
      <w:r w:rsidR="009950D8" w:rsidRPr="00845172">
        <w:rPr>
          <w:rFonts w:ascii="Times New Roman" w:hAnsi="Times New Roman"/>
          <w:color w:val="202020"/>
          <w:sz w:val="28"/>
        </w:rPr>
        <w:t xml:space="preserve"> </w:t>
      </w:r>
      <w:r w:rsidR="00BD19E4" w:rsidRPr="00845172">
        <w:rPr>
          <w:rFonts w:ascii="Times New Roman" w:hAnsi="Times New Roman"/>
          <w:color w:val="202020"/>
          <w:sz w:val="28"/>
        </w:rPr>
        <w:t xml:space="preserve">досудебного производства, проблемы использования результатов судебной </w:t>
      </w:r>
      <w:r w:rsidR="00B5002A" w:rsidRPr="00845172">
        <w:rPr>
          <w:rFonts w:ascii="Times New Roman" w:hAnsi="Times New Roman"/>
          <w:color w:val="202020"/>
          <w:sz w:val="28"/>
        </w:rPr>
        <w:t xml:space="preserve">экспертизы </w:t>
      </w:r>
      <w:r w:rsidR="00B5002A" w:rsidRPr="00845172">
        <w:rPr>
          <w:rFonts w:ascii="Times New Roman" w:hAnsi="Times New Roman"/>
          <w:color w:val="000000" w:themeColor="text1"/>
          <w:sz w:val="28"/>
          <w:shd w:val="clear" w:color="auto" w:fill="FFFFFF"/>
        </w:rPr>
        <w:t>в досудебном производстве</w:t>
      </w:r>
      <w:r w:rsidR="00BD19E4" w:rsidRPr="00845172">
        <w:rPr>
          <w:rFonts w:ascii="Times New Roman" w:hAnsi="Times New Roman"/>
          <w:color w:val="202020"/>
          <w:sz w:val="28"/>
        </w:rPr>
        <w:t>:</w:t>
      </w:r>
      <w:r w:rsidRPr="00845172">
        <w:rPr>
          <w:rFonts w:ascii="Times New Roman" w:hAnsi="Times New Roman"/>
          <w:color w:val="202020"/>
          <w:sz w:val="28"/>
        </w:rPr>
        <w:t xml:space="preserve"> </w:t>
      </w:r>
      <w:r w:rsidR="00845172" w:rsidRPr="00845172">
        <w:rPr>
          <w:rFonts w:ascii="Times New Roman" w:hAnsi="Times New Roman"/>
          <w:color w:val="202020"/>
          <w:sz w:val="28"/>
        </w:rPr>
        <w:t>о</w:t>
      </w:r>
      <w:r w:rsidR="00845172" w:rsidRPr="00845172">
        <w:rPr>
          <w:bCs/>
          <w:sz w:val="28"/>
          <w:lang w:bidi="ru-RU"/>
        </w:rPr>
        <w:t>собенности фотографирования протяженных следов в ходе осмотра места происшествия;</w:t>
      </w:r>
      <w:r w:rsidR="00845172" w:rsidRPr="00845172">
        <w:rPr>
          <w:rFonts w:eastAsia="Times New Roman"/>
          <w:bCs/>
          <w:sz w:val="28"/>
          <w:lang w:bidi="ru-RU"/>
        </w:rPr>
        <w:t xml:space="preserve"> особенности предварительного расследования в отношении лиц, находящихся в космическом пространстве; </w:t>
      </w:r>
      <w:r w:rsidR="00845172" w:rsidRPr="00845172">
        <w:rPr>
          <w:color w:val="000000"/>
          <w:sz w:val="28"/>
          <w:shd w:val="clear" w:color="auto" w:fill="FFFFFF"/>
        </w:rPr>
        <w:t xml:space="preserve">криминологическая характеристика лица, совершившего насильственное преступление; </w:t>
      </w:r>
      <w:r w:rsidR="00845172" w:rsidRPr="00845172">
        <w:rPr>
          <w:rFonts w:eastAsia="Times New Roman"/>
          <w:bCs/>
          <w:sz w:val="28"/>
          <w:lang w:bidi="ru-RU"/>
        </w:rPr>
        <w:t>п</w:t>
      </w:r>
      <w:r w:rsidR="00AA307F" w:rsidRPr="00845172">
        <w:rPr>
          <w:rFonts w:eastAsia="Times New Roman"/>
          <w:bCs/>
          <w:sz w:val="28"/>
          <w:lang w:bidi="ru-RU"/>
        </w:rPr>
        <w:t>роблемы назначения судебной экспертизы в досудебном производстве;</w:t>
      </w:r>
      <w:proofErr w:type="gramEnd"/>
      <w:r w:rsidR="00AA307F" w:rsidRPr="00845172">
        <w:rPr>
          <w:rFonts w:eastAsia="Times New Roman"/>
          <w:bCs/>
          <w:sz w:val="28"/>
          <w:lang w:bidi="ru-RU"/>
        </w:rPr>
        <w:t xml:space="preserve"> </w:t>
      </w:r>
      <w:r w:rsidR="00845172" w:rsidRPr="00845172">
        <w:rPr>
          <w:bCs/>
          <w:sz w:val="28"/>
          <w:lang w:bidi="ru-RU"/>
        </w:rPr>
        <w:t>р</w:t>
      </w:r>
      <w:r w:rsidR="00AA307F" w:rsidRPr="00845172">
        <w:rPr>
          <w:bCs/>
          <w:sz w:val="28"/>
          <w:lang w:bidi="ru-RU"/>
        </w:rPr>
        <w:t xml:space="preserve">азвитие электронного правосудия в уголовном процессе; </w:t>
      </w:r>
      <w:r w:rsidR="00845172" w:rsidRPr="00845172">
        <w:rPr>
          <w:bCs/>
          <w:sz w:val="28"/>
          <w:lang w:bidi="ru-RU"/>
        </w:rPr>
        <w:t>п</w:t>
      </w:r>
      <w:r w:rsidR="00AA307F" w:rsidRPr="00845172">
        <w:rPr>
          <w:bCs/>
          <w:sz w:val="28"/>
          <w:lang w:bidi="ru-RU"/>
        </w:rPr>
        <w:t>роблемы использования невербальной информации при производстве отдельных следственных действий;</w:t>
      </w:r>
      <w:bookmarkStart w:id="0" w:name="_Hlk69057024"/>
      <w:r w:rsidR="00845172" w:rsidRPr="00845172">
        <w:rPr>
          <w:rFonts w:eastAsia="Times New Roman"/>
          <w:bCs/>
          <w:sz w:val="28"/>
          <w:lang w:bidi="ru-RU"/>
        </w:rPr>
        <w:t xml:space="preserve"> п</w:t>
      </w:r>
      <w:r w:rsidR="00AA307F" w:rsidRPr="00845172">
        <w:rPr>
          <w:rFonts w:eastAsia="Times New Roman"/>
          <w:bCs/>
          <w:sz w:val="28"/>
          <w:lang w:bidi="ru-RU"/>
        </w:rPr>
        <w:t>ричины, последствия, профилактика</w:t>
      </w:r>
      <w:r w:rsidR="00845172" w:rsidRPr="00845172">
        <w:rPr>
          <w:rFonts w:eastAsia="Times New Roman"/>
          <w:bCs/>
          <w:sz w:val="28"/>
          <w:lang w:bidi="ru-RU"/>
        </w:rPr>
        <w:t xml:space="preserve"> экспертных ошибок.</w:t>
      </w:r>
      <w:r w:rsidR="00AA307F" w:rsidRPr="00845172">
        <w:rPr>
          <w:rFonts w:eastAsia="Times New Roman"/>
          <w:b/>
          <w:bCs/>
          <w:sz w:val="28"/>
          <w:lang w:bidi="ru-RU"/>
        </w:rPr>
        <w:t xml:space="preserve">  </w:t>
      </w:r>
    </w:p>
    <w:bookmarkEnd w:id="0"/>
    <w:p w:rsidR="00AA307F" w:rsidRPr="00F9733B" w:rsidRDefault="00AA307F" w:rsidP="00136BC0">
      <w:pPr>
        <w:spacing w:line="240" w:lineRule="auto"/>
        <w:rPr>
          <w:rFonts w:ascii="Times New Roman" w:hAnsi="Times New Roman"/>
          <w:color w:val="202020"/>
          <w:sz w:val="28"/>
        </w:rPr>
      </w:pPr>
    </w:p>
    <w:p w:rsidR="00CE39EC" w:rsidRPr="00F9733B" w:rsidRDefault="00B5002A" w:rsidP="00B5002A">
      <w:pPr>
        <w:spacing w:line="240" w:lineRule="auto"/>
        <w:rPr>
          <w:rFonts w:ascii="Times New Roman" w:hAnsi="Times New Roman"/>
          <w:color w:val="202020"/>
          <w:sz w:val="28"/>
        </w:rPr>
      </w:pPr>
      <w:r w:rsidRPr="00F9733B">
        <w:rPr>
          <w:rFonts w:ascii="Times New Roman" w:hAnsi="Times New Roman"/>
          <w:color w:val="202020"/>
          <w:sz w:val="28"/>
        </w:rPr>
        <w:t>По результатам заседания двух секций за лучшие доклады участникам были присвоены дипломы:</w:t>
      </w:r>
    </w:p>
    <w:p w:rsidR="00845172" w:rsidRPr="00845172" w:rsidRDefault="00845172" w:rsidP="00845172">
      <w:pPr>
        <w:spacing w:line="240" w:lineRule="auto"/>
        <w:rPr>
          <w:b/>
          <w:bCs/>
          <w:sz w:val="28"/>
          <w:lang w:bidi="ru-RU"/>
        </w:rPr>
      </w:pPr>
      <w:r w:rsidRPr="00845172">
        <w:rPr>
          <w:b/>
          <w:bCs/>
          <w:sz w:val="28"/>
          <w:lang w:bidi="ru-RU"/>
        </w:rPr>
        <w:t xml:space="preserve">1 место </w:t>
      </w:r>
    </w:p>
    <w:p w:rsidR="00845172" w:rsidRPr="00845172" w:rsidRDefault="00845172" w:rsidP="00845172">
      <w:pPr>
        <w:spacing w:line="240" w:lineRule="auto"/>
        <w:rPr>
          <w:b/>
          <w:bCs/>
          <w:sz w:val="28"/>
          <w:lang w:bidi="ru-RU"/>
        </w:rPr>
      </w:pPr>
      <w:proofErr w:type="spellStart"/>
      <w:r w:rsidRPr="00845172">
        <w:rPr>
          <w:bCs/>
          <w:sz w:val="28"/>
          <w:lang w:bidi="ru-RU"/>
        </w:rPr>
        <w:t>Данилейко</w:t>
      </w:r>
      <w:proofErr w:type="spellEnd"/>
      <w:r w:rsidRPr="00845172">
        <w:rPr>
          <w:bCs/>
          <w:sz w:val="28"/>
          <w:lang w:bidi="ru-RU"/>
        </w:rPr>
        <w:t xml:space="preserve"> Дмитрий Сергеевич, студент 542 гр. специальности «</w:t>
      </w:r>
      <w:proofErr w:type="gramStart"/>
      <w:r w:rsidRPr="00845172">
        <w:rPr>
          <w:bCs/>
          <w:sz w:val="28"/>
          <w:lang w:bidi="ru-RU"/>
        </w:rPr>
        <w:t>Судебная</w:t>
      </w:r>
      <w:proofErr w:type="gramEnd"/>
      <w:r w:rsidRPr="00845172">
        <w:rPr>
          <w:bCs/>
          <w:sz w:val="28"/>
          <w:lang w:bidi="ru-RU"/>
        </w:rPr>
        <w:t xml:space="preserve"> экспертиза» юр. </w:t>
      </w:r>
      <w:proofErr w:type="spellStart"/>
      <w:r w:rsidRPr="00845172">
        <w:rPr>
          <w:bCs/>
          <w:sz w:val="28"/>
          <w:lang w:bidi="ru-RU"/>
        </w:rPr>
        <w:t>ф-а</w:t>
      </w:r>
      <w:proofErr w:type="spellEnd"/>
      <w:r w:rsidRPr="00845172">
        <w:rPr>
          <w:bCs/>
          <w:sz w:val="28"/>
          <w:lang w:bidi="ru-RU"/>
        </w:rPr>
        <w:t xml:space="preserve">  СГУ имени Н.Г.Чернышевского. Научный руководитель: к.ю.н., доцент Щеглов О.А.</w:t>
      </w:r>
    </w:p>
    <w:p w:rsidR="00845172" w:rsidRPr="00845172" w:rsidRDefault="00845172" w:rsidP="00845172">
      <w:pPr>
        <w:spacing w:line="240" w:lineRule="auto"/>
        <w:rPr>
          <w:sz w:val="28"/>
        </w:rPr>
      </w:pPr>
      <w:proofErr w:type="spellStart"/>
      <w:r w:rsidRPr="00845172">
        <w:rPr>
          <w:color w:val="000000"/>
          <w:sz w:val="28"/>
        </w:rPr>
        <w:t>Ворокова</w:t>
      </w:r>
      <w:proofErr w:type="spellEnd"/>
      <w:r w:rsidRPr="00845172">
        <w:rPr>
          <w:color w:val="000000"/>
          <w:sz w:val="28"/>
        </w:rPr>
        <w:t xml:space="preserve"> Светлана </w:t>
      </w:r>
      <w:proofErr w:type="spellStart"/>
      <w:r w:rsidRPr="00845172">
        <w:rPr>
          <w:color w:val="000000"/>
          <w:sz w:val="28"/>
        </w:rPr>
        <w:t>Исламовна</w:t>
      </w:r>
      <w:proofErr w:type="spellEnd"/>
      <w:r w:rsidRPr="00845172">
        <w:rPr>
          <w:color w:val="000000"/>
          <w:sz w:val="28"/>
        </w:rPr>
        <w:t xml:space="preserve">, студент 231 гр. направления подготовки «Юриспруденция» </w:t>
      </w:r>
      <w:proofErr w:type="spellStart"/>
      <w:r w:rsidRPr="00845172">
        <w:rPr>
          <w:color w:val="000000"/>
          <w:sz w:val="28"/>
        </w:rPr>
        <w:t>юр</w:t>
      </w:r>
      <w:proofErr w:type="gramStart"/>
      <w:r w:rsidRPr="00845172">
        <w:rPr>
          <w:color w:val="000000"/>
          <w:sz w:val="28"/>
        </w:rPr>
        <w:t>.ф</w:t>
      </w:r>
      <w:proofErr w:type="gramEnd"/>
      <w:r w:rsidRPr="00845172">
        <w:rPr>
          <w:color w:val="000000"/>
          <w:sz w:val="28"/>
        </w:rPr>
        <w:t>-а</w:t>
      </w:r>
      <w:proofErr w:type="spellEnd"/>
      <w:r w:rsidRPr="00845172">
        <w:rPr>
          <w:color w:val="000000"/>
          <w:sz w:val="28"/>
        </w:rPr>
        <w:t xml:space="preserve"> СГУ имени Н.Г. Чернышевского. Научный руководитель-доцент, канд. </w:t>
      </w:r>
      <w:proofErr w:type="spellStart"/>
      <w:r w:rsidRPr="00845172">
        <w:rPr>
          <w:color w:val="000000"/>
          <w:sz w:val="28"/>
        </w:rPr>
        <w:t>юрид</w:t>
      </w:r>
      <w:proofErr w:type="spellEnd"/>
      <w:r w:rsidRPr="00845172">
        <w:rPr>
          <w:color w:val="000000"/>
          <w:sz w:val="28"/>
        </w:rPr>
        <w:t>. наук Р.А. Торосян.</w:t>
      </w:r>
    </w:p>
    <w:p w:rsidR="00845172" w:rsidRPr="00845172" w:rsidRDefault="00845172" w:rsidP="00845172">
      <w:pPr>
        <w:spacing w:line="240" w:lineRule="auto"/>
        <w:jc w:val="center"/>
        <w:rPr>
          <w:sz w:val="28"/>
        </w:rPr>
      </w:pPr>
    </w:p>
    <w:p w:rsidR="00845172" w:rsidRPr="00845172" w:rsidRDefault="00845172" w:rsidP="00845172">
      <w:pPr>
        <w:spacing w:line="240" w:lineRule="auto"/>
        <w:rPr>
          <w:rFonts w:eastAsia="Times New Roman"/>
          <w:b/>
          <w:bCs/>
          <w:sz w:val="28"/>
          <w:lang w:bidi="ru-RU"/>
        </w:rPr>
      </w:pPr>
      <w:r w:rsidRPr="00845172">
        <w:rPr>
          <w:rFonts w:eastAsia="Times New Roman"/>
          <w:b/>
          <w:bCs/>
          <w:sz w:val="28"/>
          <w:lang w:bidi="ru-RU"/>
        </w:rPr>
        <w:t xml:space="preserve">2 место </w:t>
      </w:r>
    </w:p>
    <w:p w:rsidR="00845172" w:rsidRPr="00845172" w:rsidRDefault="00845172" w:rsidP="00845172">
      <w:pPr>
        <w:spacing w:line="240" w:lineRule="auto"/>
        <w:rPr>
          <w:rFonts w:eastAsia="Times New Roman"/>
          <w:bCs/>
          <w:sz w:val="28"/>
          <w:lang w:bidi="ru-RU"/>
        </w:rPr>
      </w:pPr>
      <w:r w:rsidRPr="00845172">
        <w:rPr>
          <w:rFonts w:eastAsia="Times New Roman"/>
          <w:bCs/>
          <w:sz w:val="28"/>
          <w:lang w:bidi="ru-RU"/>
        </w:rPr>
        <w:t>Асташкин Вячеслав Дмитриевич, студент 405 гр. направления «Юриспруденция» Института прокуратуры СГЮА. Научный руководитель: к.ю.н., доцент Якушева С.Е.</w:t>
      </w:r>
    </w:p>
    <w:p w:rsidR="00845172" w:rsidRPr="00845172" w:rsidRDefault="00845172" w:rsidP="00845172">
      <w:pPr>
        <w:spacing w:line="240" w:lineRule="auto"/>
        <w:rPr>
          <w:bCs/>
          <w:sz w:val="28"/>
          <w:lang w:bidi="ru-RU"/>
        </w:rPr>
      </w:pPr>
      <w:r w:rsidRPr="00845172">
        <w:rPr>
          <w:bCs/>
          <w:sz w:val="28"/>
          <w:lang w:bidi="ru-RU"/>
        </w:rPr>
        <w:t>Линьков Максим Андреевич, студент 441 гр. специальности «</w:t>
      </w:r>
      <w:proofErr w:type="gramStart"/>
      <w:r w:rsidRPr="00845172">
        <w:rPr>
          <w:bCs/>
          <w:sz w:val="28"/>
          <w:lang w:bidi="ru-RU"/>
        </w:rPr>
        <w:t>Судебная</w:t>
      </w:r>
      <w:proofErr w:type="gramEnd"/>
      <w:r w:rsidRPr="00845172">
        <w:rPr>
          <w:bCs/>
          <w:sz w:val="28"/>
          <w:lang w:bidi="ru-RU"/>
        </w:rPr>
        <w:t xml:space="preserve"> экспертиза» юр. </w:t>
      </w:r>
      <w:proofErr w:type="spellStart"/>
      <w:r w:rsidRPr="00845172">
        <w:rPr>
          <w:bCs/>
          <w:sz w:val="28"/>
          <w:lang w:bidi="ru-RU"/>
        </w:rPr>
        <w:t>ф-а</w:t>
      </w:r>
      <w:proofErr w:type="spellEnd"/>
      <w:r w:rsidRPr="00845172">
        <w:rPr>
          <w:bCs/>
          <w:sz w:val="28"/>
          <w:lang w:bidi="ru-RU"/>
        </w:rPr>
        <w:t xml:space="preserve">  СГУ имени Н.Г.Чернышевского. Научный руководитель: к</w:t>
      </w:r>
      <w:proofErr w:type="gramStart"/>
      <w:r w:rsidRPr="00845172">
        <w:rPr>
          <w:bCs/>
          <w:sz w:val="28"/>
          <w:lang w:bidi="ru-RU"/>
        </w:rPr>
        <w:t>.ф</w:t>
      </w:r>
      <w:proofErr w:type="gramEnd"/>
      <w:r w:rsidRPr="00845172">
        <w:rPr>
          <w:bCs/>
          <w:sz w:val="28"/>
          <w:lang w:bidi="ru-RU"/>
        </w:rPr>
        <w:t xml:space="preserve">илос.н., доцент </w:t>
      </w:r>
      <w:proofErr w:type="spellStart"/>
      <w:r w:rsidRPr="00845172">
        <w:rPr>
          <w:bCs/>
          <w:sz w:val="28"/>
          <w:lang w:bidi="ru-RU"/>
        </w:rPr>
        <w:t>Стрыгина</w:t>
      </w:r>
      <w:proofErr w:type="spellEnd"/>
      <w:r w:rsidRPr="00845172">
        <w:rPr>
          <w:bCs/>
          <w:sz w:val="28"/>
          <w:lang w:bidi="ru-RU"/>
        </w:rPr>
        <w:t xml:space="preserve"> С.В.</w:t>
      </w:r>
    </w:p>
    <w:p w:rsidR="00845172" w:rsidRPr="00845172" w:rsidRDefault="00845172" w:rsidP="00845172">
      <w:pPr>
        <w:spacing w:line="240" w:lineRule="auto"/>
        <w:rPr>
          <w:b/>
          <w:bCs/>
          <w:sz w:val="28"/>
          <w:lang w:bidi="ru-RU"/>
        </w:rPr>
      </w:pPr>
      <w:r w:rsidRPr="00845172">
        <w:rPr>
          <w:b/>
          <w:bCs/>
          <w:sz w:val="28"/>
          <w:lang w:bidi="ru-RU"/>
        </w:rPr>
        <w:t xml:space="preserve">3 место </w:t>
      </w:r>
    </w:p>
    <w:p w:rsidR="00845172" w:rsidRPr="00845172" w:rsidRDefault="00845172" w:rsidP="00845172">
      <w:pPr>
        <w:spacing w:line="240" w:lineRule="auto"/>
        <w:rPr>
          <w:bCs/>
          <w:sz w:val="28"/>
          <w:lang w:bidi="ru-RU"/>
        </w:rPr>
      </w:pPr>
      <w:r w:rsidRPr="00845172">
        <w:rPr>
          <w:bCs/>
          <w:sz w:val="28"/>
          <w:lang w:bidi="ru-RU"/>
        </w:rPr>
        <w:lastRenderedPageBreak/>
        <w:t xml:space="preserve">Самусева Алена Витальевна, студент 441 гр. специальности «Судебная экспертиза» юр. </w:t>
      </w:r>
      <w:proofErr w:type="spellStart"/>
      <w:proofErr w:type="gramStart"/>
      <w:r w:rsidRPr="00845172">
        <w:rPr>
          <w:bCs/>
          <w:sz w:val="28"/>
          <w:lang w:bidi="ru-RU"/>
        </w:rPr>
        <w:t>ф-а</w:t>
      </w:r>
      <w:proofErr w:type="spellEnd"/>
      <w:proofErr w:type="gramEnd"/>
      <w:r w:rsidRPr="00845172">
        <w:rPr>
          <w:bCs/>
          <w:sz w:val="28"/>
          <w:lang w:bidi="ru-RU"/>
        </w:rPr>
        <w:t xml:space="preserve">  СГУ имени Н.Г.Чернышевского. Научный руководитель: к</w:t>
      </w:r>
      <w:proofErr w:type="gramStart"/>
      <w:r w:rsidRPr="00845172">
        <w:rPr>
          <w:bCs/>
          <w:sz w:val="28"/>
          <w:lang w:bidi="ru-RU"/>
        </w:rPr>
        <w:t>.ф</w:t>
      </w:r>
      <w:proofErr w:type="gramEnd"/>
      <w:r w:rsidRPr="00845172">
        <w:rPr>
          <w:bCs/>
          <w:sz w:val="28"/>
          <w:lang w:bidi="ru-RU"/>
        </w:rPr>
        <w:t xml:space="preserve">илос.н., доцент </w:t>
      </w:r>
      <w:proofErr w:type="spellStart"/>
      <w:r w:rsidRPr="00845172">
        <w:rPr>
          <w:bCs/>
          <w:sz w:val="28"/>
          <w:lang w:bidi="ru-RU"/>
        </w:rPr>
        <w:t>Стрыгина</w:t>
      </w:r>
      <w:proofErr w:type="spellEnd"/>
      <w:r w:rsidRPr="00845172">
        <w:rPr>
          <w:bCs/>
          <w:sz w:val="28"/>
          <w:lang w:bidi="ru-RU"/>
        </w:rPr>
        <w:t xml:space="preserve"> С.В.</w:t>
      </w:r>
    </w:p>
    <w:p w:rsidR="00845172" w:rsidRPr="00845172" w:rsidRDefault="00845172" w:rsidP="00845172">
      <w:pPr>
        <w:spacing w:line="240" w:lineRule="auto"/>
        <w:rPr>
          <w:rFonts w:eastAsia="Times New Roman"/>
          <w:bCs/>
          <w:sz w:val="28"/>
          <w:lang w:bidi="ru-RU"/>
        </w:rPr>
      </w:pPr>
      <w:proofErr w:type="spellStart"/>
      <w:r w:rsidRPr="00845172">
        <w:rPr>
          <w:rFonts w:eastAsia="Times New Roman"/>
          <w:bCs/>
          <w:sz w:val="28"/>
          <w:lang w:bidi="ru-RU"/>
        </w:rPr>
        <w:t>Хисамиев</w:t>
      </w:r>
      <w:proofErr w:type="spellEnd"/>
      <w:r w:rsidRPr="00845172">
        <w:rPr>
          <w:rFonts w:eastAsia="Times New Roman"/>
          <w:bCs/>
          <w:sz w:val="28"/>
          <w:lang w:bidi="ru-RU"/>
        </w:rPr>
        <w:t xml:space="preserve"> Раис </w:t>
      </w:r>
      <w:proofErr w:type="spellStart"/>
      <w:r w:rsidRPr="00845172">
        <w:rPr>
          <w:rFonts w:eastAsia="Times New Roman"/>
          <w:bCs/>
          <w:sz w:val="28"/>
          <w:lang w:bidi="ru-RU"/>
        </w:rPr>
        <w:t>Рустемович</w:t>
      </w:r>
      <w:proofErr w:type="spellEnd"/>
      <w:r w:rsidRPr="00845172">
        <w:rPr>
          <w:rFonts w:eastAsia="Times New Roman"/>
          <w:bCs/>
          <w:sz w:val="28"/>
          <w:lang w:bidi="ru-RU"/>
        </w:rPr>
        <w:t xml:space="preserve">, студент 402 гр. </w:t>
      </w:r>
      <w:r w:rsidRPr="00845172">
        <w:rPr>
          <w:bCs/>
          <w:sz w:val="28"/>
          <w:lang w:bidi="ru-RU"/>
        </w:rPr>
        <w:t>специальности «</w:t>
      </w:r>
      <w:proofErr w:type="gramStart"/>
      <w:r w:rsidRPr="00845172">
        <w:rPr>
          <w:bCs/>
          <w:sz w:val="28"/>
          <w:lang w:bidi="ru-RU"/>
        </w:rPr>
        <w:t>Судебная</w:t>
      </w:r>
      <w:proofErr w:type="gramEnd"/>
      <w:r w:rsidRPr="00845172">
        <w:rPr>
          <w:bCs/>
          <w:sz w:val="28"/>
          <w:lang w:bidi="ru-RU"/>
        </w:rPr>
        <w:t xml:space="preserve"> экспертиза»</w:t>
      </w:r>
      <w:r w:rsidRPr="00845172">
        <w:rPr>
          <w:rFonts w:eastAsia="Times New Roman"/>
          <w:bCs/>
          <w:sz w:val="28"/>
          <w:lang w:bidi="ru-RU"/>
        </w:rPr>
        <w:t xml:space="preserve">  Института правоохранительной деятельности СГЮА. Научный руководитель: к.т.н., доцент Зайцев В.В.</w:t>
      </w:r>
    </w:p>
    <w:p w:rsidR="00845172" w:rsidRPr="00D93F6F" w:rsidRDefault="00845172" w:rsidP="00845172">
      <w:pPr>
        <w:rPr>
          <w:bCs/>
          <w:szCs w:val="24"/>
          <w:lang w:bidi="ru-RU"/>
        </w:rPr>
      </w:pPr>
    </w:p>
    <w:p w:rsidR="00B5002A" w:rsidRPr="00F9733B" w:rsidRDefault="00B5002A" w:rsidP="00F9733B">
      <w:pPr>
        <w:rPr>
          <w:rFonts w:ascii="Times New Roman" w:eastAsia="Times New Roman" w:hAnsi="Times New Roman"/>
          <w:sz w:val="28"/>
          <w:lang w:bidi="ru-RU"/>
        </w:rPr>
      </w:pPr>
    </w:p>
    <w:sectPr w:rsidR="00B5002A" w:rsidRPr="00F9733B" w:rsidSect="00F427F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4332"/>
    <w:rsid w:val="000B429E"/>
    <w:rsid w:val="000F3006"/>
    <w:rsid w:val="00136BC0"/>
    <w:rsid w:val="00236CF1"/>
    <w:rsid w:val="002651CD"/>
    <w:rsid w:val="00276149"/>
    <w:rsid w:val="00302337"/>
    <w:rsid w:val="00305BE9"/>
    <w:rsid w:val="00321FDA"/>
    <w:rsid w:val="0036099B"/>
    <w:rsid w:val="00364EA9"/>
    <w:rsid w:val="00383A88"/>
    <w:rsid w:val="0048762C"/>
    <w:rsid w:val="004B1B89"/>
    <w:rsid w:val="00533256"/>
    <w:rsid w:val="005C47F4"/>
    <w:rsid w:val="00606AFC"/>
    <w:rsid w:val="006079A2"/>
    <w:rsid w:val="00620AE0"/>
    <w:rsid w:val="00685F82"/>
    <w:rsid w:val="007029DA"/>
    <w:rsid w:val="00724332"/>
    <w:rsid w:val="00744015"/>
    <w:rsid w:val="007E710B"/>
    <w:rsid w:val="008053AE"/>
    <w:rsid w:val="0083581D"/>
    <w:rsid w:val="00836113"/>
    <w:rsid w:val="00845172"/>
    <w:rsid w:val="00860351"/>
    <w:rsid w:val="00894055"/>
    <w:rsid w:val="008D32D3"/>
    <w:rsid w:val="008E37A5"/>
    <w:rsid w:val="00976D93"/>
    <w:rsid w:val="009950D8"/>
    <w:rsid w:val="009D60FA"/>
    <w:rsid w:val="00A30F6E"/>
    <w:rsid w:val="00A34AD7"/>
    <w:rsid w:val="00AA307F"/>
    <w:rsid w:val="00B00223"/>
    <w:rsid w:val="00B5002A"/>
    <w:rsid w:val="00B57EAD"/>
    <w:rsid w:val="00B96887"/>
    <w:rsid w:val="00BA52F3"/>
    <w:rsid w:val="00BB5392"/>
    <w:rsid w:val="00BD19E4"/>
    <w:rsid w:val="00C97B65"/>
    <w:rsid w:val="00CB2433"/>
    <w:rsid w:val="00CB53DE"/>
    <w:rsid w:val="00CD435D"/>
    <w:rsid w:val="00CE39EC"/>
    <w:rsid w:val="00D02863"/>
    <w:rsid w:val="00D37756"/>
    <w:rsid w:val="00D43B55"/>
    <w:rsid w:val="00DA4FCD"/>
    <w:rsid w:val="00DB699A"/>
    <w:rsid w:val="00DD40CA"/>
    <w:rsid w:val="00DF4686"/>
    <w:rsid w:val="00EC342C"/>
    <w:rsid w:val="00F273D0"/>
    <w:rsid w:val="00F427F1"/>
    <w:rsid w:val="00F54173"/>
    <w:rsid w:val="00F660C3"/>
    <w:rsid w:val="00F90CBC"/>
    <w:rsid w:val="00F9733B"/>
    <w:rsid w:val="00FB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950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3">
    <w:name w:val="No Spacing"/>
    <w:uiPriority w:val="1"/>
    <w:qFormat/>
    <w:rsid w:val="000B429E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уголовного процесса</dc:creator>
  <cp:lastModifiedBy>Кафедра уголовного процесса</cp:lastModifiedBy>
  <cp:revision>2</cp:revision>
  <dcterms:created xsi:type="dcterms:W3CDTF">2021-04-22T11:14:00Z</dcterms:created>
  <dcterms:modified xsi:type="dcterms:W3CDTF">2021-04-22T11:14:00Z</dcterms:modified>
</cp:coreProperties>
</file>