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A" w:rsidRPr="00D0617E" w:rsidRDefault="007E26DA" w:rsidP="007E26D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7E26DA" w:rsidRPr="007E26DA" w:rsidRDefault="007E26DA" w:rsidP="007E26D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7E26DA">
        <w:rPr>
          <w:rFonts w:ascii="Times New Roman" w:hAnsi="Times New Roman" w:cs="Times New Roman"/>
          <w:b w:val="0"/>
          <w:color w:val="auto"/>
        </w:rPr>
        <w:t xml:space="preserve">о проведении </w:t>
      </w:r>
      <w:r w:rsidR="00D0617E">
        <w:rPr>
          <w:rFonts w:ascii="Times New Roman" w:hAnsi="Times New Roman" w:cs="Times New Roman"/>
          <w:b w:val="0"/>
          <w:color w:val="auto"/>
        </w:rPr>
        <w:t>к</w:t>
      </w:r>
      <w:r w:rsidRPr="007E26DA">
        <w:rPr>
          <w:rFonts w:ascii="Times New Roman" w:hAnsi="Times New Roman" w:cs="Times New Roman"/>
          <w:b w:val="0"/>
          <w:color w:val="auto"/>
        </w:rPr>
        <w:t xml:space="preserve"> 100-летию гуманитарного образования в СГУ</w:t>
      </w:r>
    </w:p>
    <w:p w:rsidR="007E26DA" w:rsidRPr="007E26DA" w:rsidRDefault="00D0617E" w:rsidP="007E26D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к</w:t>
      </w:r>
      <w:r w:rsidR="007E26DA" w:rsidRPr="007E26DA">
        <w:rPr>
          <w:rFonts w:ascii="Times New Roman" w:hAnsi="Times New Roman" w:cs="Times New Roman"/>
          <w:b w:val="0"/>
          <w:color w:val="auto"/>
        </w:rPr>
        <w:t xml:space="preserve"> 20-летию культурологического образования в СГУ</w:t>
      </w:r>
    </w:p>
    <w:p w:rsidR="007E26DA" w:rsidRPr="007E26DA" w:rsidRDefault="007E26DA" w:rsidP="007E26DA">
      <w:pPr>
        <w:jc w:val="center"/>
        <w:rPr>
          <w:sz w:val="28"/>
          <w:szCs w:val="28"/>
        </w:rPr>
      </w:pPr>
      <w:r w:rsidRPr="007E26DA">
        <w:rPr>
          <w:sz w:val="28"/>
          <w:szCs w:val="28"/>
        </w:rPr>
        <w:t>Всероссийской научно-практической очно-заочной конференции</w:t>
      </w:r>
    </w:p>
    <w:p w:rsidR="007E26DA" w:rsidRPr="007E26DA" w:rsidRDefault="007E26DA" w:rsidP="007E26DA">
      <w:pPr>
        <w:jc w:val="center"/>
        <w:rPr>
          <w:sz w:val="28"/>
          <w:szCs w:val="28"/>
        </w:rPr>
      </w:pPr>
      <w:r w:rsidRPr="007E26DA">
        <w:rPr>
          <w:sz w:val="28"/>
          <w:szCs w:val="28"/>
        </w:rPr>
        <w:t>«КУЛЬТУРОЛОГИЯ В СОВРЕМЕННОЙ РОССИИ: ШКОЛЫ, КОНЦЕПЦИИ, ПЕРСОНАЛИИ»</w:t>
      </w:r>
    </w:p>
    <w:p w:rsidR="007E26DA" w:rsidRPr="00B71990" w:rsidRDefault="007E26DA" w:rsidP="007E26D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7E26DA" w:rsidRPr="00DA47AC" w:rsidRDefault="007E26DA" w:rsidP="007E26DA">
      <w:pPr>
        <w:ind w:firstLine="709"/>
        <w:jc w:val="both"/>
      </w:pPr>
      <w:proofErr w:type="gramStart"/>
      <w:r w:rsidRPr="00DA47AC">
        <w:t>14 ноября 2017 г. на философском факультете состоялась Всероссийской научно-практическая очно-заочная конференция «КУЛЬТУРОЛОГИЯ В СОВРЕМЕННОЙ РОССИИ:</w:t>
      </w:r>
      <w:proofErr w:type="gramEnd"/>
      <w:r w:rsidRPr="00DA47AC">
        <w:t xml:space="preserve"> ШКОЛЫ, КОНЦЕПЦИИ, ПЕРСОНАЛИИ».</w:t>
      </w:r>
    </w:p>
    <w:p w:rsidR="007E26DA" w:rsidRPr="00DA47AC" w:rsidRDefault="007E26DA" w:rsidP="007E26DA">
      <w:pPr>
        <w:ind w:firstLine="709"/>
        <w:jc w:val="both"/>
      </w:pPr>
      <w:r w:rsidRPr="00DA47AC">
        <w:t xml:space="preserve">Тематика конференции привлекла внимание ученых из Саратова, Москвы, Санкт-Петербурга, Белгорода. Заведующий кафедрой философии культуры и культурологии Е.В. Листвина представила доклад на тему «Культурология в Саратове: формирование, развитие». По её словам, несмотря на то, что наука возникла не в России, благоприятная почва для её развития сформировалась именно здесь. «Первыми вузами, которые начали формировать поле для развития культурологии на рубеже 1980-90-хх гг., были МГУ и РГГУ. Позднее дисциплина стала преподаваться в других российских учебных заведениях. Со временем стало возможным говорить о российской школе культурологии и региональных школах, которые зарождались в классических университетах и институтах культуры, – рассказала Евгения Викторовна.– Культурология заняла своё место в системе гуманитарных наук, в настоящее время в России  функционирует Научно-образовательное культурологическое общество, которое объединяет и координирует деятельность отечественных культурологов». </w:t>
      </w:r>
    </w:p>
    <w:p w:rsidR="007E26DA" w:rsidRPr="00DA47AC" w:rsidRDefault="007E26DA" w:rsidP="007E26DA">
      <w:pPr>
        <w:ind w:firstLine="709"/>
        <w:jc w:val="both"/>
      </w:pPr>
      <w:r w:rsidRPr="00DA47AC">
        <w:t xml:space="preserve">Доцент кафедры философии культуры и культурологии А.С. </w:t>
      </w:r>
      <w:proofErr w:type="spellStart"/>
      <w:r w:rsidRPr="00DA47AC">
        <w:t>Гализдра</w:t>
      </w:r>
      <w:proofErr w:type="spellEnd"/>
      <w:r w:rsidRPr="00DA47AC">
        <w:t xml:space="preserve"> выступила с докладом «Культурология или </w:t>
      </w:r>
      <w:r w:rsidRPr="00DA47AC">
        <w:rPr>
          <w:lang w:val="en-US"/>
        </w:rPr>
        <w:t>Cultural</w:t>
      </w:r>
      <w:r w:rsidRPr="00DA47AC">
        <w:t xml:space="preserve"> </w:t>
      </w:r>
      <w:r w:rsidRPr="00DA47AC">
        <w:rPr>
          <w:lang w:val="en-US"/>
        </w:rPr>
        <w:t>Studies</w:t>
      </w:r>
      <w:r w:rsidRPr="00DA47AC">
        <w:t xml:space="preserve">: исследовательские парадигмы».  Анна Сергеевна говорила об истоках появления культурологической науки и отличии западных культурологических исследований </w:t>
      </w:r>
      <w:proofErr w:type="gramStart"/>
      <w:r w:rsidRPr="00DA47AC">
        <w:t>от</w:t>
      </w:r>
      <w:proofErr w:type="gramEnd"/>
      <w:r w:rsidRPr="00DA47AC">
        <w:t xml:space="preserve"> российских. Основная разница, по мнению докладчицы, в том, что культурологические исследования на Западе в целом ориентированы на политические и остросоциальные проблемы, отечественная культурология больше посвящает свои изыскания фундаментальным проблемам.</w:t>
      </w:r>
    </w:p>
    <w:p w:rsidR="007E26DA" w:rsidRPr="00DA47AC" w:rsidRDefault="007E26DA" w:rsidP="007E26DA">
      <w:pPr>
        <w:ind w:firstLine="709"/>
        <w:jc w:val="both"/>
      </w:pPr>
      <w:r w:rsidRPr="00DA47AC">
        <w:t xml:space="preserve">Профессор СГТУ имени Гагарина Ю.А., доктор философских наук С.И. </w:t>
      </w:r>
      <w:proofErr w:type="spellStart"/>
      <w:r w:rsidRPr="00DA47AC">
        <w:t>Трунев</w:t>
      </w:r>
      <w:proofErr w:type="spellEnd"/>
      <w:r w:rsidRPr="00DA47AC">
        <w:t xml:space="preserve"> в своем докладе  «Герои современной культуры: домохозяйка и ученый» отметил качественно новые способы восприятия культурных феноменов в современном обществе, которые трансформируют привычную перцепцию и задают иные подходы к  существованию в социуме. Доктор культурологии, доцент Белгородского института культуры и искусств М.К. Шемякина представила доклад, посвященный особенностям развития традиционной культуры. </w:t>
      </w:r>
    </w:p>
    <w:p w:rsidR="007E26DA" w:rsidRPr="00DA47AC" w:rsidRDefault="007E26DA" w:rsidP="007E26DA">
      <w:pPr>
        <w:ind w:firstLine="709"/>
        <w:jc w:val="both"/>
      </w:pPr>
      <w:r w:rsidRPr="00DA47AC">
        <w:t>Магистрант А.В. Семенов в докладе «Проектно-аналитическая деятельность в области этнокультурных исследований: энциклопедия национально-культурных объединений Саратовской области» представил проект «Энциклопедии национально-культурных организаций Саратовской области», который разрабатывают магистранты-этнокультурологи.</w:t>
      </w:r>
    </w:p>
    <w:p w:rsidR="007E26DA" w:rsidRPr="00DA47AC" w:rsidRDefault="007E26DA" w:rsidP="007E26DA">
      <w:pPr>
        <w:ind w:firstLine="709"/>
        <w:jc w:val="both"/>
      </w:pPr>
      <w:proofErr w:type="gramStart"/>
      <w:r w:rsidRPr="00DA47AC">
        <w:t>В рамках конференции также рассматривались такие аспекты культурологии, как этический подход в понимании русской культуры, культурология в высшей школе, роль социального партнёрства в профессиональной подготовке культурологов, культурно-историческая реконструкция в современном культурологическом дискурсе и другие важные вопросы.</w:t>
      </w:r>
      <w:proofErr w:type="gramEnd"/>
    </w:p>
    <w:p w:rsidR="007E26DA" w:rsidRPr="00DA47AC" w:rsidRDefault="007E26DA" w:rsidP="007E26DA">
      <w:pPr>
        <w:pStyle w:val="a3"/>
        <w:shd w:val="clear" w:color="auto" w:fill="FFFFFF"/>
        <w:tabs>
          <w:tab w:val="left" w:pos="577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A47AC">
        <w:rPr>
          <w:color w:val="000000"/>
        </w:rPr>
        <w:t>Список участников:</w:t>
      </w:r>
    </w:p>
    <w:p w:rsidR="007E26DA" w:rsidRPr="00DA47AC" w:rsidRDefault="007E26DA" w:rsidP="00DA47AC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DA47AC">
        <w:t xml:space="preserve">Листвина Е.В., д.ф.н., профессор,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DA47AC">
        <w:t>Дзякович</w:t>
      </w:r>
      <w:proofErr w:type="spellEnd"/>
      <w:r w:rsidRPr="00DA47AC">
        <w:t xml:space="preserve"> Е.В., доктор культурологии, профессор, Московский государственный институт культуры, Москва; </w:t>
      </w:r>
      <w:proofErr w:type="spellStart"/>
      <w:r w:rsidRPr="00DA47AC">
        <w:lastRenderedPageBreak/>
        <w:t>Трунев</w:t>
      </w:r>
      <w:proofErr w:type="spellEnd"/>
      <w:r w:rsidRPr="00DA47AC">
        <w:t xml:space="preserve"> С.И., д.ф.н., профессор,  Саратовский государственный технический университет имени Гагарина Ю.А., </w:t>
      </w:r>
      <w:proofErr w:type="spellStart"/>
      <w:r w:rsidRPr="00DA47AC">
        <w:t>Саратов</w:t>
      </w:r>
      <w:proofErr w:type="gramStart"/>
      <w:r w:rsidRPr="00DA47AC">
        <w:t>;</w:t>
      </w:r>
      <w:r w:rsidRPr="00DA47AC">
        <w:rPr>
          <w:bCs/>
          <w:color w:val="000000"/>
        </w:rPr>
        <w:t>О</w:t>
      </w:r>
      <w:proofErr w:type="gramEnd"/>
      <w:r w:rsidRPr="00DA47AC">
        <w:rPr>
          <w:bCs/>
          <w:color w:val="000000"/>
        </w:rPr>
        <w:t>рлов</w:t>
      </w:r>
      <w:proofErr w:type="spellEnd"/>
      <w:r w:rsidRPr="00DA47AC">
        <w:rPr>
          <w:bCs/>
          <w:color w:val="000000"/>
        </w:rPr>
        <w:t xml:space="preserve"> М.О., </w:t>
      </w:r>
      <w:r w:rsidRPr="00DA47AC">
        <w:t xml:space="preserve">д.ф.н., профессор,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DA47AC">
        <w:rPr>
          <w:bCs/>
          <w:color w:val="000000"/>
        </w:rPr>
        <w:t>Г</w:t>
      </w:r>
      <w:r w:rsidRPr="00DA47AC">
        <w:rPr>
          <w:color w:val="000000"/>
          <w:shd w:val="clear" w:color="auto" w:fill="FFFFFF"/>
        </w:rPr>
        <w:t>ализдра</w:t>
      </w:r>
      <w:proofErr w:type="spellEnd"/>
      <w:r w:rsidRPr="00DA47AC">
        <w:rPr>
          <w:color w:val="000000"/>
          <w:shd w:val="clear" w:color="auto" w:fill="FFFFFF"/>
        </w:rPr>
        <w:t xml:space="preserve"> А.С.,</w:t>
      </w:r>
      <w:r w:rsidRPr="00DA47AC">
        <w:rPr>
          <w:rFonts w:ascii="Georgia" w:hAnsi="Georgia"/>
          <w:color w:val="000000"/>
          <w:shd w:val="clear" w:color="auto" w:fill="FFFFFF"/>
        </w:rPr>
        <w:t xml:space="preserve"> </w:t>
      </w:r>
      <w:r w:rsidRPr="00DA47AC">
        <w:t>.ф.н., доцент, Саратовский национальный исследовательский государственный университет имени Н.Г. Чернышевского, Саратов; Туркина В.Г., к.ф.н., зав</w:t>
      </w:r>
      <w:proofErr w:type="gramStart"/>
      <w:r w:rsidRPr="00DA47AC">
        <w:t>.к</w:t>
      </w:r>
      <w:proofErr w:type="gramEnd"/>
      <w:r w:rsidRPr="00DA47AC">
        <w:t xml:space="preserve">афедрой  теории и истории культуры Белгородского государственного института искусств и культуры, Белгород; Фролова С.М., д.ф.н., профессор, Саратовский национальный исследовательский государственный университет имени Н.Г. Чернышевского, Саратов; </w:t>
      </w:r>
      <w:r w:rsidRPr="00DA47AC">
        <w:rPr>
          <w:rStyle w:val="s5"/>
          <w:color w:val="000000"/>
        </w:rPr>
        <w:t>Данилов С.А.</w:t>
      </w:r>
      <w:r w:rsidRPr="00DA47AC">
        <w:rPr>
          <w:color w:val="000000"/>
        </w:rPr>
        <w:t xml:space="preserve">, </w:t>
      </w:r>
      <w:r w:rsidRPr="00DA47AC">
        <w:t xml:space="preserve">к.ф.н., доцент,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DA47AC">
        <w:t>Богатырева</w:t>
      </w:r>
      <w:proofErr w:type="spellEnd"/>
      <w:r w:rsidRPr="00DA47AC">
        <w:t xml:space="preserve"> Е.Н., к.ф.н., доцент,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DA47AC">
        <w:t>Шиндина</w:t>
      </w:r>
      <w:proofErr w:type="spellEnd"/>
      <w:r w:rsidRPr="00DA47AC">
        <w:t xml:space="preserve"> О.В., </w:t>
      </w:r>
      <w:proofErr w:type="spellStart"/>
      <w:r w:rsidRPr="00DA47AC">
        <w:t>к</w:t>
      </w:r>
      <w:proofErr w:type="gramStart"/>
      <w:r w:rsidRPr="00DA47AC">
        <w:t>.ф</w:t>
      </w:r>
      <w:proofErr w:type="gramEnd"/>
      <w:r w:rsidRPr="00DA47AC">
        <w:t>илол.н</w:t>
      </w:r>
      <w:proofErr w:type="spellEnd"/>
      <w:r w:rsidRPr="00DA47AC">
        <w:t xml:space="preserve">., доцент, Саратовский национальный исследовательский государственный университет имени Н.Г. Чернышевского, Саратов; Шемякина М.К., доктор культурологии, доцент кафедры теории и истории культуры Белгородского государственного института искусств и культуры, Белгород; Серебрякова М.А., ст. преподаватель,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DA47AC">
        <w:t>Кутырева</w:t>
      </w:r>
      <w:proofErr w:type="spellEnd"/>
      <w:r w:rsidRPr="00DA47AC">
        <w:t xml:space="preserve"> И.В., к.ф.н., доцент,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DA47AC">
        <w:t>Лысикова</w:t>
      </w:r>
      <w:proofErr w:type="spellEnd"/>
      <w:r w:rsidRPr="00DA47AC">
        <w:t xml:space="preserve"> Н.П., к.ф.н., доцент, Саратовский национальный исследовательский государственный университет имени Н.Г. Чернышевского, Саратов; </w:t>
      </w:r>
      <w:proofErr w:type="gramStart"/>
      <w:r w:rsidRPr="00DA47AC">
        <w:t xml:space="preserve">Фурсов А.Л., </w:t>
      </w:r>
      <w:proofErr w:type="spellStart"/>
      <w:r w:rsidRPr="00DA47AC">
        <w:t>к.э.н</w:t>
      </w:r>
      <w:proofErr w:type="spellEnd"/>
      <w:r w:rsidRPr="00DA47AC">
        <w:t>., доцент, Саратовский национальный исследовательский государственный университет имени Н.Г. Чернышевского, Саратов; Божок Н.С., к.с.н., доцент, Саратовский государственный технический университет имени Гагарина Ю.А., Саратов; Красильников П.А., лаборант центра военно-патриотического и гражданско-правового воспитания,  Саратовский государственный технический университет имени Гагарина Ю.А., Саратов;</w:t>
      </w:r>
      <w:proofErr w:type="gramEnd"/>
      <w:r w:rsidRPr="00DA47AC">
        <w:t xml:space="preserve"> </w:t>
      </w:r>
      <w:proofErr w:type="spellStart"/>
      <w:r w:rsidRPr="00DA47AC">
        <w:t>Ручина</w:t>
      </w:r>
      <w:proofErr w:type="spellEnd"/>
      <w:r w:rsidRPr="00DA47AC">
        <w:t xml:space="preserve">  Е.</w:t>
      </w:r>
      <w:r w:rsidRPr="00DA47AC">
        <w:rPr>
          <w:bCs/>
          <w:color w:val="000000"/>
        </w:rPr>
        <w:t xml:space="preserve">В., к.м.н., ассистент </w:t>
      </w:r>
      <w:r w:rsidRPr="00DA47AC">
        <w:rPr>
          <w:shd w:val="clear" w:color="auto" w:fill="FFFFFF"/>
        </w:rPr>
        <w:t xml:space="preserve">ФГБОУ ВО СЗГМУ им. И.И. Мечникова, </w:t>
      </w:r>
      <w:r w:rsidRPr="00DA47AC">
        <w:t>Санкт-Петербург; Лукьяненко К.А., старший преподаватель, Саратовский национальный исследовательский государственный университет имени Н.Г. Чернышевского, Саратов; Кирсанова Я.А., ассистент, Саратовский национальный исследовательский государственный университет имени Н.Г. Чернышевского, Саратов; Семенов А.В., магистрант, философский факультет, Саратовский национальный исследовательский государственный университет имени Н.Г. Чернышевского, Саратов; Самойлова И.А.,  магистрант, философский факультет,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proofErr w:type="spellStart"/>
      <w:r w:rsidRPr="00DA47AC">
        <w:t>Гуцаленко</w:t>
      </w:r>
      <w:proofErr w:type="spellEnd"/>
      <w:r w:rsidRPr="00DA47AC">
        <w:t xml:space="preserve"> О.В., магистрант, философский факультет,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proofErr w:type="spellStart"/>
      <w:r w:rsidRPr="00DA47AC">
        <w:t>Чилингарян</w:t>
      </w:r>
      <w:proofErr w:type="spellEnd"/>
      <w:r w:rsidRPr="00DA47AC">
        <w:t xml:space="preserve"> А.</w:t>
      </w:r>
      <w:r w:rsidRPr="00DA47AC">
        <w:rPr>
          <w:caps/>
        </w:rPr>
        <w:t xml:space="preserve">с., </w:t>
      </w:r>
      <w:r w:rsidRPr="00DA47AC">
        <w:rPr>
          <w:color w:val="000000"/>
        </w:rPr>
        <w:t>магистрант,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r w:rsidRPr="00DA47AC">
        <w:t>Петрунина Е.А.,</w:t>
      </w:r>
      <w:r w:rsidRPr="00DA47AC">
        <w:rPr>
          <w:color w:val="000000"/>
        </w:rPr>
        <w:t xml:space="preserve"> аспирант,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r w:rsidRPr="00DA47AC">
        <w:t>Кукина О.С., студент, философский факультет,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r w:rsidRPr="00DA47AC">
        <w:t xml:space="preserve">Еремеев Р.О., </w:t>
      </w:r>
      <w:r w:rsidRPr="00DA47AC">
        <w:rPr>
          <w:color w:val="000000"/>
        </w:rPr>
        <w:t>студент,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r w:rsidRPr="00DA47AC">
        <w:rPr>
          <w:color w:val="000000"/>
        </w:rPr>
        <w:t>Цыганова В.А., студент,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proofErr w:type="spellStart"/>
      <w:r w:rsidRPr="00DA47AC">
        <w:rPr>
          <w:color w:val="000000"/>
        </w:rPr>
        <w:t>Зычкова</w:t>
      </w:r>
      <w:proofErr w:type="spellEnd"/>
      <w:r w:rsidRPr="00DA47AC">
        <w:rPr>
          <w:color w:val="000000"/>
        </w:rPr>
        <w:t xml:space="preserve"> О.М., студент,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proofErr w:type="spellStart"/>
      <w:r w:rsidRPr="00DA47AC">
        <w:t>Ненахова</w:t>
      </w:r>
      <w:proofErr w:type="spellEnd"/>
      <w:r w:rsidRPr="00DA47AC">
        <w:t xml:space="preserve"> Н.В.,</w:t>
      </w:r>
      <w:r w:rsidRPr="00DA47AC">
        <w:rPr>
          <w:color w:val="000000"/>
        </w:rPr>
        <w:t xml:space="preserve"> студент,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r w:rsidRPr="00DA47AC">
        <w:t xml:space="preserve">Сафарова Н.Р., </w:t>
      </w:r>
      <w:r w:rsidRPr="00DA47AC">
        <w:rPr>
          <w:color w:val="000000"/>
        </w:rPr>
        <w:t>студент, философский факультет,</w:t>
      </w:r>
      <w:r w:rsidRPr="00DA47AC">
        <w:t xml:space="preserve"> Саратовский национальный </w:t>
      </w:r>
      <w:r w:rsidRPr="00DA47AC">
        <w:lastRenderedPageBreak/>
        <w:t>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r w:rsidRPr="00DA47AC">
        <w:rPr>
          <w:color w:val="000000"/>
          <w:shd w:val="clear" w:color="auto" w:fill="FFFFFF"/>
        </w:rPr>
        <w:t>Сергеев В.А.</w:t>
      </w:r>
      <w:r w:rsidRPr="00DA47AC">
        <w:rPr>
          <w:color w:val="000000"/>
        </w:rPr>
        <w:t xml:space="preserve"> студент,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r w:rsidRPr="00DA47AC">
        <w:rPr>
          <w:color w:val="000000"/>
          <w:shd w:val="clear" w:color="auto" w:fill="FFFFFF"/>
        </w:rPr>
        <w:t xml:space="preserve">Абрамов А.И., </w:t>
      </w:r>
      <w:r w:rsidRPr="00DA47AC">
        <w:rPr>
          <w:color w:val="000000"/>
        </w:rPr>
        <w:t>студент,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 </w:t>
      </w:r>
      <w:r w:rsidRPr="00DA47AC">
        <w:rPr>
          <w:color w:val="000000"/>
          <w:shd w:val="clear" w:color="auto" w:fill="FFFFFF"/>
        </w:rPr>
        <w:t>Боброва Е.</w:t>
      </w:r>
      <w:r w:rsidRPr="00DA47AC">
        <w:t>Ю.,</w:t>
      </w:r>
      <w:r w:rsidRPr="00DA47AC">
        <w:rPr>
          <w:color w:val="000000"/>
        </w:rPr>
        <w:t xml:space="preserve"> студент,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r w:rsidRPr="00DA47AC">
        <w:rPr>
          <w:color w:val="000000"/>
          <w:shd w:val="clear" w:color="auto" w:fill="FFFFFF"/>
        </w:rPr>
        <w:t>Морозова Д.</w:t>
      </w:r>
      <w:r w:rsidRPr="00DA47AC">
        <w:t xml:space="preserve">Л., </w:t>
      </w:r>
      <w:r w:rsidRPr="00DA47AC">
        <w:rPr>
          <w:color w:val="000000"/>
        </w:rPr>
        <w:t>аспирант,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proofErr w:type="spellStart"/>
      <w:r w:rsidRPr="00DA47AC">
        <w:t>Здоренко</w:t>
      </w:r>
      <w:proofErr w:type="spellEnd"/>
      <w:r w:rsidRPr="00DA47AC">
        <w:t xml:space="preserve"> С.Е., </w:t>
      </w:r>
      <w:r w:rsidRPr="00DA47AC">
        <w:rPr>
          <w:color w:val="000000"/>
        </w:rPr>
        <w:t>аспирант,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r w:rsidRPr="00DA47AC">
        <w:rPr>
          <w:color w:val="000000"/>
          <w:shd w:val="clear" w:color="auto" w:fill="FFFFFF"/>
        </w:rPr>
        <w:t xml:space="preserve">Спицына Т.И., </w:t>
      </w:r>
      <w:r w:rsidRPr="00DA47AC">
        <w:rPr>
          <w:color w:val="000000"/>
        </w:rPr>
        <w:t>студент, философский факультет,</w:t>
      </w:r>
      <w:r w:rsidRPr="00DA47AC">
        <w:t xml:space="preserve"> Саратовский национальный исследовательский государственный университет имени Н.Г. Чернышевского, Саратов</w:t>
      </w:r>
      <w:r w:rsidR="00DA47AC" w:rsidRPr="00DA47AC">
        <w:t xml:space="preserve">; </w:t>
      </w:r>
      <w:proofErr w:type="spellStart"/>
      <w:r w:rsidRPr="00DA47AC">
        <w:rPr>
          <w:color w:val="000000"/>
          <w:shd w:val="clear" w:color="auto" w:fill="FFFFFF"/>
        </w:rPr>
        <w:t>Седнева</w:t>
      </w:r>
      <w:proofErr w:type="spellEnd"/>
      <w:r w:rsidRPr="00DA47AC">
        <w:rPr>
          <w:color w:val="000000"/>
          <w:shd w:val="clear" w:color="auto" w:fill="FFFFFF"/>
        </w:rPr>
        <w:t xml:space="preserve"> А.</w:t>
      </w:r>
      <w:r w:rsidRPr="00DA47AC">
        <w:t>В., магистрант, философский факультет, Саратовский национальный исследовательский государственный университет имени Н.Г. Чернышевского, Саратов.</w:t>
      </w:r>
      <w:r w:rsidRPr="00DA47AC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7E26DA" w:rsidRPr="00DA47AC" w:rsidRDefault="007E26DA" w:rsidP="007E26DA">
      <w:pPr>
        <w:tabs>
          <w:tab w:val="left" w:pos="540"/>
          <w:tab w:val="left" w:pos="720"/>
        </w:tabs>
        <w:ind w:left="142"/>
        <w:jc w:val="both"/>
      </w:pP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>
      <w:r w:rsidRPr="00DA47AC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>
      <w:pPr>
        <w:spacing w:line="276" w:lineRule="auto"/>
      </w:pPr>
    </w:p>
    <w:p w:rsidR="007E26DA" w:rsidRPr="00DA47AC" w:rsidRDefault="007E26DA" w:rsidP="007E26DA"/>
    <w:p w:rsidR="00CC2D56" w:rsidRPr="00DA47AC" w:rsidRDefault="00CC2D56"/>
    <w:sectPr w:rsidR="00CC2D56" w:rsidRPr="00DA47AC" w:rsidSect="00CC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0187"/>
    <w:multiLevelType w:val="hybridMultilevel"/>
    <w:tmpl w:val="F0F69E30"/>
    <w:lvl w:ilvl="0" w:tplc="0DB41B4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26DA"/>
    <w:rsid w:val="006970D3"/>
    <w:rsid w:val="007E26DA"/>
    <w:rsid w:val="00CC2D56"/>
    <w:rsid w:val="00D0617E"/>
    <w:rsid w:val="00DA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26DA"/>
    <w:pPr>
      <w:keepNext/>
      <w:jc w:val="center"/>
      <w:outlineLvl w:val="1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6DA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26DA"/>
    <w:pPr>
      <w:ind w:left="720"/>
      <w:contextualSpacing/>
    </w:pPr>
  </w:style>
  <w:style w:type="character" w:styleId="a4">
    <w:name w:val="Strong"/>
    <w:basedOn w:val="a0"/>
    <w:uiPriority w:val="22"/>
    <w:qFormat/>
    <w:rsid w:val="007E26DA"/>
    <w:rPr>
      <w:b/>
      <w:bCs/>
    </w:rPr>
  </w:style>
  <w:style w:type="character" w:customStyle="1" w:styleId="apple-converted-space">
    <w:name w:val="apple-converted-space"/>
    <w:basedOn w:val="a0"/>
    <w:rsid w:val="007E26DA"/>
  </w:style>
  <w:style w:type="character" w:customStyle="1" w:styleId="mw-headline">
    <w:name w:val="mw-headline"/>
    <w:basedOn w:val="a0"/>
    <w:rsid w:val="007E26DA"/>
  </w:style>
  <w:style w:type="character" w:customStyle="1" w:styleId="13pt">
    <w:name w:val="Основной текст + 13 pt"/>
    <w:aliases w:val="Курсив10"/>
    <w:basedOn w:val="a0"/>
    <w:uiPriority w:val="99"/>
    <w:rsid w:val="007E26DA"/>
    <w:rPr>
      <w:rFonts w:ascii="Times New Roman" w:hAnsi="Times New Roman" w:cs="Times New Roman" w:hint="default"/>
      <w:i/>
      <w:iCs/>
      <w:spacing w:val="0"/>
      <w:sz w:val="26"/>
      <w:szCs w:val="26"/>
      <w:lang w:val="en-US" w:eastAsia="en-US"/>
    </w:rPr>
  </w:style>
  <w:style w:type="character" w:customStyle="1" w:styleId="s5">
    <w:name w:val="s5"/>
    <w:basedOn w:val="a0"/>
    <w:rsid w:val="007E26DA"/>
  </w:style>
  <w:style w:type="character" w:customStyle="1" w:styleId="10">
    <w:name w:val="Заголовок 1 Знак"/>
    <w:basedOn w:val="a0"/>
    <w:link w:val="1"/>
    <w:uiPriority w:val="9"/>
    <w:rsid w:val="007E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сергей</cp:lastModifiedBy>
  <cp:revision>2</cp:revision>
  <dcterms:created xsi:type="dcterms:W3CDTF">2017-12-05T17:13:00Z</dcterms:created>
  <dcterms:modified xsi:type="dcterms:W3CDTF">2017-12-10T12:12:00Z</dcterms:modified>
</cp:coreProperties>
</file>