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DF" w:rsidRPr="00682316" w:rsidRDefault="007B00DF" w:rsidP="007B00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316">
        <w:rPr>
          <w:rFonts w:ascii="Times New Roman" w:hAnsi="Times New Roman" w:cs="Times New Roman"/>
          <w:b/>
          <w:sz w:val="28"/>
          <w:szCs w:val="24"/>
        </w:rPr>
        <w:t xml:space="preserve">Отчет </w:t>
      </w:r>
      <w:r w:rsidR="00682316" w:rsidRPr="00682316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682316" w:rsidRPr="00682316">
        <w:rPr>
          <w:rFonts w:ascii="Times New Roman" w:hAnsi="Times New Roman" w:cs="Times New Roman"/>
          <w:b/>
          <w:sz w:val="28"/>
          <w:szCs w:val="24"/>
        </w:rPr>
        <w:br/>
        <w:t xml:space="preserve">круглого стола </w:t>
      </w:r>
      <w:r w:rsidR="00682316" w:rsidRPr="00682316">
        <w:rPr>
          <w:rFonts w:ascii="Times New Roman" w:hAnsi="Times New Roman" w:cs="Times New Roman"/>
          <w:b/>
          <w:sz w:val="28"/>
          <w:szCs w:val="24"/>
        </w:rPr>
        <w:br/>
        <w:t>«Современное В</w:t>
      </w:r>
      <w:r w:rsidRPr="00682316">
        <w:rPr>
          <w:rFonts w:ascii="Times New Roman" w:hAnsi="Times New Roman" w:cs="Times New Roman"/>
          <w:b/>
          <w:sz w:val="28"/>
          <w:szCs w:val="24"/>
        </w:rPr>
        <w:t xml:space="preserve">остоковедение и </w:t>
      </w:r>
      <w:proofErr w:type="spellStart"/>
      <w:r w:rsidRPr="00682316">
        <w:rPr>
          <w:rFonts w:ascii="Times New Roman" w:hAnsi="Times New Roman" w:cs="Times New Roman"/>
          <w:b/>
          <w:sz w:val="28"/>
          <w:szCs w:val="24"/>
        </w:rPr>
        <w:t>буддология</w:t>
      </w:r>
      <w:proofErr w:type="spellEnd"/>
      <w:r w:rsidRPr="00682316">
        <w:rPr>
          <w:rFonts w:ascii="Times New Roman" w:hAnsi="Times New Roman" w:cs="Times New Roman"/>
          <w:b/>
          <w:sz w:val="28"/>
          <w:szCs w:val="24"/>
        </w:rPr>
        <w:t>»</w:t>
      </w:r>
    </w:p>
    <w:p w:rsidR="00682316" w:rsidRDefault="007B00DF" w:rsidP="007B00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B00DF">
        <w:rPr>
          <w:rFonts w:ascii="Times New Roman" w:hAnsi="Times New Roman" w:cs="Times New Roman"/>
          <w:sz w:val="28"/>
          <w:szCs w:val="24"/>
        </w:rPr>
        <w:t>19 апреля на кафедре философии и методологии науки прошел круглый стол по тематике</w:t>
      </w:r>
      <w:r w:rsidR="00682316">
        <w:rPr>
          <w:rFonts w:ascii="Times New Roman" w:hAnsi="Times New Roman" w:cs="Times New Roman"/>
          <w:sz w:val="28"/>
          <w:szCs w:val="24"/>
        </w:rPr>
        <w:t xml:space="preserve"> «Современное Востоковедение и </w:t>
      </w:r>
      <w:proofErr w:type="spellStart"/>
      <w:r w:rsidR="00682316">
        <w:rPr>
          <w:rFonts w:ascii="Times New Roman" w:hAnsi="Times New Roman" w:cs="Times New Roman"/>
          <w:sz w:val="28"/>
          <w:szCs w:val="24"/>
        </w:rPr>
        <w:t>буддология</w:t>
      </w:r>
      <w:proofErr w:type="spellEnd"/>
      <w:r w:rsidR="00682316">
        <w:rPr>
          <w:rFonts w:ascii="Times New Roman" w:hAnsi="Times New Roman" w:cs="Times New Roman"/>
          <w:sz w:val="28"/>
          <w:szCs w:val="24"/>
        </w:rPr>
        <w:t>». С докладами выступили заведующий</w:t>
      </w:r>
      <w:r w:rsidRPr="007B00DF">
        <w:rPr>
          <w:rFonts w:ascii="Times New Roman" w:hAnsi="Times New Roman" w:cs="Times New Roman"/>
          <w:sz w:val="28"/>
          <w:szCs w:val="24"/>
        </w:rPr>
        <w:t xml:space="preserve"> кафедро</w:t>
      </w:r>
      <w:r w:rsidR="00682316">
        <w:rPr>
          <w:rFonts w:ascii="Times New Roman" w:hAnsi="Times New Roman" w:cs="Times New Roman"/>
          <w:sz w:val="28"/>
          <w:szCs w:val="24"/>
        </w:rPr>
        <w:t>й</w:t>
      </w:r>
      <w:r w:rsidRPr="007B00DF">
        <w:rPr>
          <w:rFonts w:ascii="Times New Roman" w:hAnsi="Times New Roman" w:cs="Times New Roman"/>
          <w:sz w:val="28"/>
          <w:szCs w:val="24"/>
        </w:rPr>
        <w:t xml:space="preserve"> философии и методологии науки, доктор философских наук В.Г.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Косыхин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и доцент кафедры теоретической и социальной философии, кандидат философских наук С. М. Малкина. В своем выступлении, посвященном истории и актуальным проблемам востоковедения и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буддологии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, В.Г.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Косыхин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подробно осветил зарождение интереса к востоковедению в Европе, появление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превых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школ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буддологии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во Франции, Англии и Германии в 19 веке, связанных с деятельностью таких ученых как Э.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Бюрнуф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>, Т. Рис-Дэвис, М. Мюллер. Докладчик отметил важную роль российского востоковедения, которое уже в 19 веке, начиная с работ главы Русской Духовной миссии в Пекине о. Палладия (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Кафарова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), и в работах академиков Императорской академии наук, таких как В.П. Васильев, И.П. Минаев, С.Ф. Ольденбург, заявило о себе как одна из ведущих мировых школ. Эта тенденция продолжалась и в 20 веке, где всемирного признания достигла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буддологическая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школа академика Ф. И.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Щербатского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. Далее в докладе В.Г.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Косыхин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обозрел основные школы и проблемы современной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буддологии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82316" w:rsidRDefault="007B00DF" w:rsidP="007B00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B00DF">
        <w:rPr>
          <w:rFonts w:ascii="Times New Roman" w:hAnsi="Times New Roman" w:cs="Times New Roman"/>
          <w:sz w:val="28"/>
          <w:szCs w:val="24"/>
        </w:rPr>
        <w:t xml:space="preserve">В выступлении С. М. Малкиной прозвучала тема сравнения восточного и западного мировоззрения, особенности философского мышления в странах Востока. Особое внимание было уделено соотношению традиционной и современной буддийской философии, их категориальному аппарату и возможностям адекватного перевода на современный язык мышления на примере индийской философской школы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мадхьямики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 и основных направлений тибетского буддизма. </w:t>
      </w:r>
    </w:p>
    <w:p w:rsidR="007B00DF" w:rsidRPr="007B00DF" w:rsidRDefault="007B00DF" w:rsidP="007B00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B00DF">
        <w:rPr>
          <w:rFonts w:ascii="Times New Roman" w:hAnsi="Times New Roman" w:cs="Times New Roman"/>
          <w:sz w:val="28"/>
          <w:szCs w:val="24"/>
        </w:rPr>
        <w:t>В дискуссии приняли активное участие зав</w:t>
      </w:r>
      <w:r w:rsidR="00682316">
        <w:rPr>
          <w:rFonts w:ascii="Times New Roman" w:hAnsi="Times New Roman" w:cs="Times New Roman"/>
          <w:sz w:val="28"/>
          <w:szCs w:val="24"/>
        </w:rPr>
        <w:t>едующий</w:t>
      </w:r>
      <w:r w:rsidRPr="007B00DF">
        <w:rPr>
          <w:rFonts w:ascii="Times New Roman" w:hAnsi="Times New Roman" w:cs="Times New Roman"/>
          <w:sz w:val="28"/>
          <w:szCs w:val="24"/>
        </w:rPr>
        <w:t xml:space="preserve"> кафедрой философии культуры и культурологии, доктор философских наук Е. В.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Листвина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 xml:space="preserve">, профессор, доктор философских наук С.П. Гурин (Саратовская духовная семинария), доцент кафедры теологии и религиоведения, кандидат философских наук И. В. </w:t>
      </w:r>
      <w:proofErr w:type="spellStart"/>
      <w:r w:rsidRPr="007B00DF">
        <w:rPr>
          <w:rFonts w:ascii="Times New Roman" w:hAnsi="Times New Roman" w:cs="Times New Roman"/>
          <w:sz w:val="28"/>
          <w:szCs w:val="24"/>
        </w:rPr>
        <w:t>Кутырева</w:t>
      </w:r>
      <w:proofErr w:type="spellEnd"/>
      <w:r w:rsidRPr="007B00DF">
        <w:rPr>
          <w:rFonts w:ascii="Times New Roman" w:hAnsi="Times New Roman" w:cs="Times New Roman"/>
          <w:sz w:val="28"/>
          <w:szCs w:val="24"/>
        </w:rPr>
        <w:t>, студенты-религиоведы и философы.</w:t>
      </w:r>
    </w:p>
    <w:p w:rsidR="007B00DF" w:rsidRPr="007B00DF" w:rsidRDefault="007B00DF" w:rsidP="007B00DF">
      <w:pPr>
        <w:rPr>
          <w:rFonts w:ascii="Times New Roman" w:hAnsi="Times New Roman" w:cs="Times New Roman"/>
          <w:sz w:val="24"/>
          <w:szCs w:val="24"/>
        </w:rPr>
      </w:pPr>
    </w:p>
    <w:p w:rsidR="00C1467F" w:rsidRPr="007B00DF" w:rsidRDefault="00C1467F">
      <w:pPr>
        <w:rPr>
          <w:rFonts w:ascii="Times New Roman" w:hAnsi="Times New Roman" w:cs="Times New Roman"/>
          <w:sz w:val="24"/>
          <w:szCs w:val="24"/>
        </w:rPr>
      </w:pPr>
    </w:p>
    <w:sectPr w:rsidR="00C1467F" w:rsidRPr="007B00DF" w:rsidSect="007B00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0DF"/>
    <w:rsid w:val="00467BD8"/>
    <w:rsid w:val="00682316"/>
    <w:rsid w:val="007B00DF"/>
    <w:rsid w:val="00C1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w12-211-2</dc:creator>
  <cp:keywords/>
  <dc:description/>
  <cp:lastModifiedBy>w12-211-2</cp:lastModifiedBy>
  <cp:revision>2</cp:revision>
  <dcterms:created xsi:type="dcterms:W3CDTF">2017-05-04T06:44:00Z</dcterms:created>
  <dcterms:modified xsi:type="dcterms:W3CDTF">2017-05-29T08:37:00Z</dcterms:modified>
</cp:coreProperties>
</file>