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Федеральный научно-исследовательский социологический центр Российской академии наук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Социологический институт РАН - филиал ФНИСЦ РАН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Центр исследования социальных коммуникаций</w:t>
      </w:r>
    </w:p>
    <w:p w:rsid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077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Саратовский государственный университет 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имени Н.Г. Чернышевского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Учебно-научная лаборатория «ЦИФРА» кафедры теоретической и социальной философии</w:t>
      </w:r>
    </w:p>
    <w:p w:rsid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>Саратовская региональная общественная организация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2E1"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содействия развитию кинематографа «Саратовская </w:t>
      </w:r>
      <w:proofErr w:type="spellStart"/>
      <w:r w:rsidRPr="008202E1">
        <w:rPr>
          <w:rFonts w:ascii="Times New Roman" w:hAnsi="Times New Roman" w:cs="Times New Roman"/>
          <w:b/>
          <w:bCs/>
          <w:sz w:val="28"/>
          <w:szCs w:val="28"/>
        </w:rPr>
        <w:t>кинотраектория</w:t>
      </w:r>
      <w:proofErr w:type="spellEnd"/>
      <w:r w:rsidRPr="008202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Всероссийский научный семинар</w:t>
      </w:r>
    </w:p>
    <w:p w:rsidR="008202E1" w:rsidRP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УБЕЖДАЮЩАЯ КОММУНИКАЦИЯ (ИМПАКТ-КОНТЕНТ):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КАК СОЗДАЕТСЯ, КАК РАБОТАЕТ, КАК ИССЛЕДУЕТСЯ</w:t>
      </w:r>
    </w:p>
    <w:p w:rsidR="008202E1" w:rsidRDefault="008202E1" w:rsidP="00FE3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2-3 декабря 2022 г., Санкт-Петербург</w:t>
      </w:r>
    </w:p>
    <w:p w:rsidR="00FE3077" w:rsidRPr="008202E1" w:rsidRDefault="00FE3077" w:rsidP="00FE3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В практике PR-специалистов, маркетологов, режиссеров, продюсеров, журналистов с недавних 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появились тексты, называемые «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импакт-контентом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». Оказывается, можно снимать фильм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ролик, а можно создавать особый убеждающий и воодушевляющий текст, работающий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социальная технология. Востребованность убеждающей коммуникации в условиях усталости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аудитории от информации чрезвычайно велика. В убеждении заинтересованы не только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и представители государства, но и врачи, экологи, воспитатели в детском саду – все, кто хотел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быть услышанным, понятым и запоминаемым.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Семинар ставит на повестку обсуждение приемов убеждающей коммуникации, медийных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кейсов, в которых реализуются эти приемы, а также – комплекса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междисциплинарных идей, объясняющих явление.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▪ Что такое убеждающая коммуникация (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).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▪ Коммуникативная природа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импакт-контента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: канал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персона.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▪ Характерные особенности создания и сферы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импакт-кино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импактсериалов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и эмоции.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▪ Социологические методы исследования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импакт-контента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Импакт-контент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как объект исследования цифровой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.</w:t>
      </w:r>
    </w:p>
    <w:p w:rsidR="00FE3077" w:rsidRDefault="00FE3077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Заявки на участие в семинаре присылать до 10 ноября 2022 г. на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>: o.sergeeva@socinst.ru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– для докладчиков – аннотацию выступления (300 слов) и полностью ФИО с аффилиацией;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 xml:space="preserve">– для </w:t>
      </w:r>
      <w:proofErr w:type="spellStart"/>
      <w:r w:rsidRPr="008202E1">
        <w:rPr>
          <w:rFonts w:ascii="Times New Roman" w:hAnsi="Times New Roman" w:cs="Times New Roman"/>
          <w:sz w:val="28"/>
          <w:szCs w:val="28"/>
        </w:rPr>
        <w:t>дискутантов</w:t>
      </w:r>
      <w:proofErr w:type="spellEnd"/>
      <w:r w:rsidRPr="008202E1">
        <w:rPr>
          <w:rFonts w:ascii="Times New Roman" w:hAnsi="Times New Roman" w:cs="Times New Roman"/>
          <w:sz w:val="28"/>
          <w:szCs w:val="28"/>
        </w:rPr>
        <w:t xml:space="preserve"> и слушателей – полностью ФИО с аффилиацией.</w:t>
      </w:r>
    </w:p>
    <w:p w:rsidR="00FE3077" w:rsidRDefault="00FE3077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Материалы семинара будут опубликованы в виде научных статей.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Для публикации в других периодических изданиях (список уточняется) присылать текст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по материалам доклада после окончания мероприятия. Информация о предоставлении рукописей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статей будет выслана участникам семинара позже.</w:t>
      </w:r>
    </w:p>
    <w:p w:rsidR="008202E1" w:rsidRPr="008202E1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Формат проведения: очный.</w:t>
      </w:r>
    </w:p>
    <w:p w:rsidR="00C96A57" w:rsidRDefault="008202E1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E1">
        <w:rPr>
          <w:rFonts w:ascii="Times New Roman" w:hAnsi="Times New Roman" w:cs="Times New Roman"/>
          <w:sz w:val="28"/>
          <w:szCs w:val="28"/>
        </w:rPr>
        <w:t>Место проведения: Социологический институт РАН – филиал ФНИСЦ РАН, г. 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E1">
        <w:rPr>
          <w:rFonts w:ascii="Times New Roman" w:hAnsi="Times New Roman" w:cs="Times New Roman"/>
          <w:sz w:val="28"/>
          <w:szCs w:val="28"/>
        </w:rPr>
        <w:t>ул. 7-я Красноармейская, д. 25/14, 5-й этаж.</w:t>
      </w:r>
    </w:p>
    <w:p w:rsidR="00136AFE" w:rsidRDefault="003B161C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+79376317190 Артамонов Денис Сергеевич</w:t>
      </w:r>
    </w:p>
    <w:p w:rsidR="00136AFE" w:rsidRDefault="00136AFE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AFE" w:rsidRDefault="00136AFE" w:rsidP="0082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AFE" w:rsidRPr="008202E1" w:rsidRDefault="00136AFE" w:rsidP="0013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6AFE" w:rsidRPr="008202E1" w:rsidSect="0047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57"/>
    <w:rsid w:val="00136AFE"/>
    <w:rsid w:val="003B161C"/>
    <w:rsid w:val="003C2B06"/>
    <w:rsid w:val="0047424F"/>
    <w:rsid w:val="008202E1"/>
    <w:rsid w:val="00C96A57"/>
    <w:rsid w:val="00F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Артамонов</dc:creator>
  <cp:keywords/>
  <dc:description/>
  <cp:lastModifiedBy>КафедраКультурологии</cp:lastModifiedBy>
  <cp:revision>6</cp:revision>
  <dcterms:created xsi:type="dcterms:W3CDTF">2022-10-03T08:22:00Z</dcterms:created>
  <dcterms:modified xsi:type="dcterms:W3CDTF">2022-10-20T12:40:00Z</dcterms:modified>
</cp:coreProperties>
</file>