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AA" w:rsidRDefault="00BF7EAA" w:rsidP="00BF7EAA">
      <w:pPr>
        <w:pStyle w:val="rtejustify"/>
        <w:spacing w:before="0" w:beforeAutospacing="0" w:after="108" w:afterAutospacing="0"/>
        <w:jc w:val="center"/>
        <w:textAlignment w:val="baseline"/>
        <w:rPr>
          <w:color w:val="202020"/>
          <w:sz w:val="21"/>
          <w:szCs w:val="21"/>
        </w:rPr>
      </w:pPr>
      <w:r>
        <w:rPr>
          <w:color w:val="202020"/>
          <w:sz w:val="21"/>
          <w:szCs w:val="21"/>
        </w:rPr>
        <w:t>Отчет о конференции</w:t>
      </w:r>
    </w:p>
    <w:p w:rsidR="00BF7EAA" w:rsidRPr="00BF7EAA" w:rsidRDefault="00BF7EAA" w:rsidP="00BF7EA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BF7EAA">
        <w:rPr>
          <w:color w:val="202020"/>
          <w:sz w:val="28"/>
          <w:szCs w:val="28"/>
        </w:rPr>
        <w:t xml:space="preserve">19 октября, в Институте истории и международных отношений состоялась Всероссийская научная конференция «Великая российская революция 1917 года: генезис, системные трансформации, историческая память». Её проведение приурочено к 100-летнему юбилею революционных событий начала XX </w:t>
      </w:r>
      <w:proofErr w:type="gramStart"/>
      <w:r w:rsidRPr="00BF7EAA">
        <w:rPr>
          <w:color w:val="202020"/>
          <w:sz w:val="28"/>
          <w:szCs w:val="28"/>
        </w:rPr>
        <w:t>в</w:t>
      </w:r>
      <w:proofErr w:type="gramEnd"/>
      <w:r w:rsidRPr="00BF7EAA">
        <w:rPr>
          <w:color w:val="202020"/>
          <w:sz w:val="28"/>
          <w:szCs w:val="28"/>
        </w:rPr>
        <w:t xml:space="preserve">. </w:t>
      </w:r>
      <w:proofErr w:type="gramStart"/>
      <w:r w:rsidRPr="00BF7EAA">
        <w:rPr>
          <w:color w:val="202020"/>
          <w:sz w:val="28"/>
          <w:szCs w:val="28"/>
        </w:rPr>
        <w:t>в</w:t>
      </w:r>
      <w:proofErr w:type="gramEnd"/>
      <w:r w:rsidRPr="00BF7EAA">
        <w:rPr>
          <w:color w:val="202020"/>
          <w:sz w:val="28"/>
          <w:szCs w:val="28"/>
        </w:rPr>
        <w:t xml:space="preserve"> России, который приходится на этот год.</w:t>
      </w:r>
    </w:p>
    <w:p w:rsidR="00BF7EAA" w:rsidRPr="00BF7EAA" w:rsidRDefault="00BF7EAA" w:rsidP="00BF7EA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BF7EAA">
        <w:rPr>
          <w:color w:val="202020"/>
          <w:sz w:val="28"/>
          <w:szCs w:val="28"/>
        </w:rPr>
        <w:t>Организаторами конференции выступили кафедра отечественной истории и историографии ИИМО и философский факультет СГУ. Конференция имела междисциплинарный характер. В ней приняли участие историки, философы, политологи, культурологи и юристы из вузов Саратова и других городов Поволжья.</w:t>
      </w:r>
    </w:p>
    <w:p w:rsidR="00BF7EAA" w:rsidRPr="00BF7EAA" w:rsidRDefault="00BF7EAA" w:rsidP="00BF7EA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BF7EAA">
        <w:rPr>
          <w:color w:val="202020"/>
          <w:sz w:val="28"/>
          <w:szCs w:val="28"/>
        </w:rPr>
        <w:t>С приветственными словами к участникам научной конференции обратились проректор по административной деятельности и управлению персоналом СГУ </w:t>
      </w:r>
      <w:r w:rsidRPr="00BF7EAA">
        <w:rPr>
          <w:rStyle w:val="a3"/>
          <w:color w:val="202020"/>
          <w:sz w:val="28"/>
          <w:szCs w:val="28"/>
          <w:bdr w:val="none" w:sz="0" w:space="0" w:color="auto" w:frame="1"/>
        </w:rPr>
        <w:t xml:space="preserve">А.В. </w:t>
      </w:r>
      <w:proofErr w:type="spellStart"/>
      <w:r w:rsidRPr="00BF7EAA">
        <w:rPr>
          <w:rStyle w:val="a3"/>
          <w:color w:val="202020"/>
          <w:sz w:val="28"/>
          <w:szCs w:val="28"/>
          <w:bdr w:val="none" w:sz="0" w:space="0" w:color="auto" w:frame="1"/>
        </w:rPr>
        <w:t>Стальмахов</w:t>
      </w:r>
      <w:proofErr w:type="spellEnd"/>
      <w:r w:rsidRPr="00BF7EAA">
        <w:rPr>
          <w:color w:val="202020"/>
          <w:sz w:val="28"/>
          <w:szCs w:val="28"/>
        </w:rPr>
        <w:t> и директор Института истории и международных отношений </w:t>
      </w:r>
      <w:r w:rsidRPr="00BF7EAA">
        <w:rPr>
          <w:rStyle w:val="a3"/>
          <w:color w:val="202020"/>
          <w:sz w:val="28"/>
          <w:szCs w:val="28"/>
          <w:bdr w:val="none" w:sz="0" w:space="0" w:color="auto" w:frame="1"/>
        </w:rPr>
        <w:t xml:space="preserve">Т.В. </w:t>
      </w:r>
      <w:proofErr w:type="spellStart"/>
      <w:r w:rsidRPr="00BF7EAA">
        <w:rPr>
          <w:rStyle w:val="a3"/>
          <w:color w:val="202020"/>
          <w:sz w:val="28"/>
          <w:szCs w:val="28"/>
          <w:bdr w:val="none" w:sz="0" w:space="0" w:color="auto" w:frame="1"/>
        </w:rPr>
        <w:t>Черевичко</w:t>
      </w:r>
      <w:proofErr w:type="spellEnd"/>
      <w:r w:rsidRPr="00BF7EAA">
        <w:rPr>
          <w:color w:val="202020"/>
          <w:sz w:val="28"/>
          <w:szCs w:val="28"/>
        </w:rPr>
        <w:t xml:space="preserve">. Они отметили познавательную и общественную значимость проводимого научного мероприятия. Было указано на влияние революционного перелома 1917 г. на ход мировых процессов в XX веке, на глубокие перемены, произошедшие в нашей стране и тех испытаниях, которые пришлось пережить народу в послереволюционное время. </w:t>
      </w:r>
      <w:proofErr w:type="gramStart"/>
      <w:r w:rsidRPr="00BF7EAA">
        <w:rPr>
          <w:color w:val="202020"/>
          <w:sz w:val="28"/>
          <w:szCs w:val="28"/>
        </w:rPr>
        <w:t xml:space="preserve">Выступающие поделились своим восприятием революционной символики и революционного наследия в </w:t>
      </w:r>
      <w:proofErr w:type="spellStart"/>
      <w:r w:rsidRPr="00BF7EAA">
        <w:rPr>
          <w:color w:val="202020"/>
          <w:sz w:val="28"/>
          <w:szCs w:val="28"/>
        </w:rPr>
        <w:t>позднесоветское</w:t>
      </w:r>
      <w:proofErr w:type="spellEnd"/>
      <w:r w:rsidRPr="00BF7EAA">
        <w:rPr>
          <w:color w:val="202020"/>
          <w:sz w:val="28"/>
          <w:szCs w:val="28"/>
        </w:rPr>
        <w:t xml:space="preserve"> время.</w:t>
      </w:r>
      <w:proofErr w:type="gramEnd"/>
    </w:p>
    <w:p w:rsidR="00BF7EAA" w:rsidRPr="00BF7EAA" w:rsidRDefault="00BF7EAA" w:rsidP="00BF7EA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proofErr w:type="gramStart"/>
      <w:r w:rsidRPr="00BF7EAA">
        <w:rPr>
          <w:color w:val="202020"/>
          <w:sz w:val="28"/>
          <w:szCs w:val="28"/>
        </w:rPr>
        <w:t xml:space="preserve">На пленарном заседании конференции были заслушаны доклады доктора философских наук, заведующего кафедрой философии культуры и </w:t>
      </w:r>
      <w:proofErr w:type="spellStart"/>
      <w:r w:rsidRPr="00BF7EAA">
        <w:rPr>
          <w:color w:val="202020"/>
          <w:sz w:val="28"/>
          <w:szCs w:val="28"/>
        </w:rPr>
        <w:t>культурологии</w:t>
      </w:r>
      <w:proofErr w:type="spellEnd"/>
      <w:r w:rsidRPr="00BF7EAA">
        <w:rPr>
          <w:color w:val="202020"/>
          <w:sz w:val="28"/>
          <w:szCs w:val="28"/>
        </w:rPr>
        <w:t xml:space="preserve"> СГУ </w:t>
      </w:r>
      <w:r w:rsidRPr="00BF7EAA">
        <w:rPr>
          <w:rStyle w:val="a3"/>
          <w:color w:val="202020"/>
          <w:sz w:val="28"/>
          <w:szCs w:val="28"/>
          <w:bdr w:val="none" w:sz="0" w:space="0" w:color="auto" w:frame="1"/>
        </w:rPr>
        <w:t xml:space="preserve">Е.В. </w:t>
      </w:r>
      <w:proofErr w:type="spellStart"/>
      <w:r w:rsidRPr="00BF7EAA">
        <w:rPr>
          <w:rStyle w:val="a3"/>
          <w:color w:val="202020"/>
          <w:sz w:val="28"/>
          <w:szCs w:val="28"/>
          <w:bdr w:val="none" w:sz="0" w:space="0" w:color="auto" w:frame="1"/>
        </w:rPr>
        <w:t>Листвиной</w:t>
      </w:r>
      <w:proofErr w:type="spellEnd"/>
      <w:r w:rsidRPr="00BF7EAA">
        <w:rPr>
          <w:color w:val="202020"/>
          <w:sz w:val="28"/>
          <w:szCs w:val="28"/>
        </w:rPr>
        <w:t xml:space="preserve"> «Сто лет революции 1917 года: </w:t>
      </w:r>
      <w:proofErr w:type="spellStart"/>
      <w:r w:rsidRPr="00BF7EAA">
        <w:rPr>
          <w:color w:val="202020"/>
          <w:sz w:val="28"/>
          <w:szCs w:val="28"/>
        </w:rPr>
        <w:t>социокультурная</w:t>
      </w:r>
      <w:proofErr w:type="spellEnd"/>
      <w:r w:rsidRPr="00BF7EAA">
        <w:rPr>
          <w:color w:val="202020"/>
          <w:sz w:val="28"/>
          <w:szCs w:val="28"/>
        </w:rPr>
        <w:t xml:space="preserve"> рефлексия», доктора исторических наук, профессора кафедры отечественной истории и историографии СГУ </w:t>
      </w:r>
      <w:r w:rsidRPr="00BF7EAA">
        <w:rPr>
          <w:rStyle w:val="a3"/>
          <w:color w:val="202020"/>
          <w:sz w:val="28"/>
          <w:szCs w:val="28"/>
          <w:bdr w:val="none" w:sz="0" w:space="0" w:color="auto" w:frame="1"/>
        </w:rPr>
        <w:t>Е.Н. Морозовой</w:t>
      </w:r>
      <w:r w:rsidRPr="00BF7EAA">
        <w:rPr>
          <w:color w:val="202020"/>
          <w:sz w:val="28"/>
          <w:szCs w:val="28"/>
        </w:rPr>
        <w:t xml:space="preserve"> «»Политическое пространство России в </w:t>
      </w:r>
      <w:proofErr w:type="spellStart"/>
      <w:r w:rsidRPr="00BF7EAA">
        <w:rPr>
          <w:color w:val="202020"/>
          <w:sz w:val="28"/>
          <w:szCs w:val="28"/>
        </w:rPr>
        <w:t>постфевральский</w:t>
      </w:r>
      <w:proofErr w:type="spellEnd"/>
      <w:r w:rsidRPr="00BF7EAA">
        <w:rPr>
          <w:color w:val="202020"/>
          <w:sz w:val="28"/>
          <w:szCs w:val="28"/>
        </w:rPr>
        <w:t xml:space="preserve"> период: противоречия политического процесса», доктора исторических наук, профессора Самарского университета </w:t>
      </w:r>
      <w:r w:rsidRPr="00BF7EAA">
        <w:rPr>
          <w:rStyle w:val="a3"/>
          <w:color w:val="202020"/>
          <w:sz w:val="28"/>
          <w:szCs w:val="28"/>
          <w:bdr w:val="none" w:sz="0" w:space="0" w:color="auto" w:frame="1"/>
        </w:rPr>
        <w:t xml:space="preserve">Н.Н. </w:t>
      </w:r>
      <w:proofErr w:type="spellStart"/>
      <w:r w:rsidRPr="00BF7EAA">
        <w:rPr>
          <w:rStyle w:val="a3"/>
          <w:color w:val="202020"/>
          <w:sz w:val="28"/>
          <w:szCs w:val="28"/>
          <w:bdr w:val="none" w:sz="0" w:space="0" w:color="auto" w:frame="1"/>
        </w:rPr>
        <w:t>Кабытовой</w:t>
      </w:r>
      <w:proofErr w:type="spellEnd"/>
      <w:r w:rsidRPr="00BF7EAA">
        <w:rPr>
          <w:color w:val="202020"/>
          <w:sz w:val="28"/>
          <w:szCs w:val="28"/>
        </w:rPr>
        <w:t> «Трансформация местного</w:t>
      </w:r>
      <w:proofErr w:type="gramEnd"/>
      <w:r w:rsidRPr="00BF7EAA">
        <w:rPr>
          <w:color w:val="202020"/>
          <w:sz w:val="28"/>
          <w:szCs w:val="28"/>
        </w:rPr>
        <w:t xml:space="preserve"> самоуправления в российской провинции», доктора исторических наук, заведующего кафедрой отечественной истории и историографии СГУ </w:t>
      </w:r>
      <w:r w:rsidRPr="00BF7EAA">
        <w:rPr>
          <w:rStyle w:val="a3"/>
          <w:color w:val="202020"/>
          <w:sz w:val="28"/>
          <w:szCs w:val="28"/>
          <w:bdr w:val="none" w:sz="0" w:space="0" w:color="auto" w:frame="1"/>
        </w:rPr>
        <w:t>В.Н. Данилова</w:t>
      </w:r>
      <w:r w:rsidRPr="00BF7EAA">
        <w:rPr>
          <w:color w:val="202020"/>
          <w:sz w:val="28"/>
          <w:szCs w:val="28"/>
        </w:rPr>
        <w:t> «Изучение истории революции 1917 года в Саратовском университете».</w:t>
      </w:r>
    </w:p>
    <w:p w:rsidR="00BF7EAA" w:rsidRPr="00BF7EAA" w:rsidRDefault="00BF7EAA" w:rsidP="00BF7EAA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BF7EAA">
        <w:rPr>
          <w:color w:val="202020"/>
          <w:sz w:val="28"/>
          <w:szCs w:val="28"/>
        </w:rPr>
        <w:t>В рамках конференции работали три секции: «Факторы реализации революционного сценария в 1917 г.: политико-правовой ракурс», «Институциональные и мировоззренческие трансформации российского социума в 1917 году» и «Социально-политический раскол 1917 г. и его последствия: революция и гражданская война в центре и провинции». В ходе работы этих секций было заслушано 38 докладов, охвативший широкий круг проблем социальной, политической и интеллектуальной истории революции 1917 г. и ее последствий, как в целом в стране, так и в Саратовском регионе.</w:t>
      </w:r>
    </w:p>
    <w:p w:rsidR="005D44B5" w:rsidRPr="00BF7EAA" w:rsidRDefault="00BF7EAA" w:rsidP="00BF7EAA">
      <w:pPr>
        <w:ind w:firstLine="709"/>
        <w:rPr>
          <w:sz w:val="28"/>
          <w:szCs w:val="28"/>
        </w:rPr>
      </w:pPr>
    </w:p>
    <w:sectPr w:rsidR="005D44B5" w:rsidRPr="00BF7EAA" w:rsidSect="005B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7EAA"/>
    <w:rsid w:val="00161CA2"/>
    <w:rsid w:val="005B6A61"/>
    <w:rsid w:val="00BF7EAA"/>
    <w:rsid w:val="00CE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7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2017-11-24T08:38:00Z</dcterms:created>
  <dcterms:modified xsi:type="dcterms:W3CDTF">2017-11-24T08:39:00Z</dcterms:modified>
</cp:coreProperties>
</file>