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39" w:rsidRPr="00486D54" w:rsidRDefault="008B7F39" w:rsidP="008B7F39">
      <w:pPr>
        <w:spacing w:line="360" w:lineRule="auto"/>
        <w:ind w:firstLine="709"/>
        <w:jc w:val="center"/>
        <w:rPr>
          <w:b/>
          <w:bCs/>
        </w:rPr>
      </w:pPr>
      <w:r w:rsidRPr="00486D54">
        <w:rPr>
          <w:b/>
          <w:bCs/>
        </w:rPr>
        <w:t>Уважаемые коллеги!</w:t>
      </w:r>
    </w:p>
    <w:p w:rsidR="008B7F39" w:rsidRPr="00486D54" w:rsidRDefault="008B7F39" w:rsidP="008B7F39">
      <w:pPr>
        <w:ind w:firstLine="720"/>
        <w:jc w:val="both"/>
        <w:rPr>
          <w:b/>
          <w:bCs/>
        </w:rPr>
      </w:pPr>
      <w:r w:rsidRPr="00486D54">
        <w:t xml:space="preserve">Приглашаем </w:t>
      </w:r>
      <w:r w:rsidRPr="00486D54">
        <w:rPr>
          <w:b/>
          <w:bCs/>
        </w:rPr>
        <w:t>Вас</w:t>
      </w:r>
      <w:r w:rsidRPr="00486D54">
        <w:t xml:space="preserve"> принять участие в </w:t>
      </w:r>
      <w:r w:rsidRPr="00486D54">
        <w:rPr>
          <w:b/>
          <w:bCs/>
          <w:lang w:val="en-US"/>
        </w:rPr>
        <w:t>III</w:t>
      </w:r>
      <w:r w:rsidRPr="00486D54">
        <w:rPr>
          <w:b/>
          <w:bCs/>
        </w:rPr>
        <w:t xml:space="preserve"> международном форуме «Контуры Евразии» </w:t>
      </w:r>
      <w:r w:rsidRPr="00486D54">
        <w:t xml:space="preserve">который состоится 26-27 июня </w:t>
      </w:r>
      <w:smartTag w:uri="urn:schemas-microsoft-com:office:smarttags" w:element="metricconverter">
        <w:smartTagPr>
          <w:attr w:name="ProductID" w:val="2017 г"/>
        </w:smartTagPr>
        <w:r w:rsidRPr="00486D54">
          <w:t>2017 г</w:t>
        </w:r>
      </w:smartTag>
      <w:r w:rsidRPr="00486D54">
        <w:t xml:space="preserve">. на площадке Института истории и международных отношений Саратовского национального исследовательского государственного университета им. Н.Г. Чернышевского. </w:t>
      </w:r>
    </w:p>
    <w:p w:rsidR="008B7F39" w:rsidRPr="00486D54" w:rsidRDefault="008B7F39" w:rsidP="008B7F3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D5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Организаторы мероприятия</w:t>
      </w:r>
      <w:r w:rsidRPr="00486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кафедра международных отношений и внешней политики ИИМО СГУ, НОЦ изучения стран СНГ и Балтии ИИМО СГУ, </w:t>
      </w:r>
      <w:r w:rsidRPr="00486D54">
        <w:rPr>
          <w:rFonts w:ascii="Times New Roman" w:hAnsi="Times New Roman" w:cs="Times New Roman"/>
          <w:sz w:val="24"/>
          <w:szCs w:val="24"/>
        </w:rPr>
        <w:t xml:space="preserve">Информационно-аналитический центр «Евразия-Поволжье». </w:t>
      </w:r>
    </w:p>
    <w:p w:rsidR="008B7F39" w:rsidRPr="00486D54" w:rsidRDefault="008B7F39" w:rsidP="008B7F39">
      <w:pPr>
        <w:ind w:firstLine="709"/>
        <w:jc w:val="both"/>
      </w:pPr>
      <w:r w:rsidRPr="00486D54">
        <w:rPr>
          <w:b/>
          <w:bCs/>
        </w:rPr>
        <w:t>Место проведения мероприятия:</w:t>
      </w:r>
      <w:r w:rsidRPr="00486D54">
        <w:t xml:space="preserve"> </w:t>
      </w:r>
      <w:r w:rsidRPr="00486D54">
        <w:rPr>
          <w:lang w:val="en-US"/>
        </w:rPr>
        <w:t>XI</w:t>
      </w:r>
      <w:r w:rsidRPr="00486D54">
        <w:t xml:space="preserve"> корпус СГУ, 515 аудитория. </w:t>
      </w:r>
    </w:p>
    <w:p w:rsidR="008B7F39" w:rsidRPr="00486D54" w:rsidRDefault="008B7F39" w:rsidP="008B7F39">
      <w:pPr>
        <w:ind w:firstLine="709"/>
        <w:jc w:val="both"/>
      </w:pPr>
      <w:r w:rsidRPr="00486D54">
        <w:t xml:space="preserve">Начало в 10.00. </w:t>
      </w:r>
    </w:p>
    <w:p w:rsidR="008B7F39" w:rsidRPr="00486D54" w:rsidRDefault="008B7F39" w:rsidP="008B7F39">
      <w:pPr>
        <w:ind w:firstLine="720"/>
        <w:jc w:val="both"/>
      </w:pPr>
      <w:r w:rsidRPr="00486D54">
        <w:rPr>
          <w:b/>
          <w:bCs/>
        </w:rPr>
        <w:t>Цель мероприятия</w:t>
      </w:r>
      <w:r w:rsidRPr="00486D54">
        <w:t xml:space="preserve"> – всесторонний анализ международных процессов, происходящих в Евразии </w:t>
      </w:r>
    </w:p>
    <w:p w:rsidR="008B7F39" w:rsidRPr="00486D54" w:rsidRDefault="008B7F39" w:rsidP="008B7F39">
      <w:pPr>
        <w:ind w:firstLine="720"/>
        <w:jc w:val="both"/>
      </w:pPr>
      <w:r w:rsidRPr="00486D54">
        <w:rPr>
          <w:b/>
          <w:bCs/>
        </w:rPr>
        <w:t>Задачи</w:t>
      </w:r>
      <w:r w:rsidRPr="00486D54">
        <w:t xml:space="preserve"> – выявление наиболее актуальных проблем развития евразийского пространства и поиск их решений. </w:t>
      </w:r>
    </w:p>
    <w:p w:rsidR="008B7F39" w:rsidRPr="00486D54" w:rsidRDefault="008B7F39" w:rsidP="008B7F39">
      <w:pPr>
        <w:ind w:firstLine="709"/>
        <w:jc w:val="both"/>
        <w:rPr>
          <w:b/>
          <w:bCs/>
        </w:rPr>
      </w:pPr>
      <w:r w:rsidRPr="00486D54">
        <w:rPr>
          <w:b/>
          <w:bCs/>
        </w:rPr>
        <w:t>Вопросы для обсуждения:</w:t>
      </w:r>
    </w:p>
    <w:p w:rsidR="008B7F39" w:rsidRPr="00486D54" w:rsidRDefault="008B7F39" w:rsidP="008B7F39">
      <w:pPr>
        <w:numPr>
          <w:ilvl w:val="0"/>
          <w:numId w:val="1"/>
        </w:numPr>
        <w:shd w:val="clear" w:color="auto" w:fill="FFFFFF"/>
        <w:spacing w:line="321" w:lineRule="atLeast"/>
        <w:ind w:left="0" w:firstLine="900"/>
        <w:jc w:val="both"/>
        <w:textAlignment w:val="baseline"/>
        <w:rPr>
          <w:color w:val="111111"/>
        </w:rPr>
      </w:pPr>
      <w:r w:rsidRPr="00486D54">
        <w:rPr>
          <w:color w:val="111111"/>
        </w:rPr>
        <w:t xml:space="preserve">тенденции развития евразийского пространства; </w:t>
      </w:r>
    </w:p>
    <w:p w:rsidR="008B7F39" w:rsidRPr="00486D54" w:rsidRDefault="008B7F39" w:rsidP="008B7F39">
      <w:pPr>
        <w:numPr>
          <w:ilvl w:val="0"/>
          <w:numId w:val="1"/>
        </w:numPr>
        <w:shd w:val="clear" w:color="auto" w:fill="FFFFFF"/>
        <w:spacing w:line="321" w:lineRule="atLeast"/>
        <w:ind w:left="0" w:firstLine="900"/>
        <w:jc w:val="both"/>
        <w:textAlignment w:val="baseline"/>
        <w:rPr>
          <w:color w:val="111111"/>
        </w:rPr>
      </w:pPr>
      <w:r w:rsidRPr="00486D54">
        <w:rPr>
          <w:color w:val="111111"/>
        </w:rPr>
        <w:t>вопросы взаимодействия стран региона в области отражения ключевых угроз безопасности в регионе;</w:t>
      </w:r>
    </w:p>
    <w:p w:rsidR="008B7F39" w:rsidRPr="00486D54" w:rsidRDefault="008B7F39" w:rsidP="008B7F39">
      <w:pPr>
        <w:numPr>
          <w:ilvl w:val="0"/>
          <w:numId w:val="1"/>
        </w:numPr>
        <w:shd w:val="clear" w:color="auto" w:fill="FFFFFF"/>
        <w:spacing w:line="321" w:lineRule="atLeast"/>
        <w:ind w:left="0" w:firstLine="900"/>
        <w:jc w:val="both"/>
        <w:textAlignment w:val="baseline"/>
        <w:rPr>
          <w:color w:val="111111"/>
        </w:rPr>
      </w:pPr>
      <w:r w:rsidRPr="00486D54">
        <w:rPr>
          <w:color w:val="111111"/>
        </w:rPr>
        <w:t>конкуренция мировых центров силы в контексте трансформации евразийского пространства;</w:t>
      </w:r>
    </w:p>
    <w:p w:rsidR="008B7F39" w:rsidRPr="00486D54" w:rsidRDefault="008B7F39" w:rsidP="008B7F39">
      <w:pPr>
        <w:numPr>
          <w:ilvl w:val="0"/>
          <w:numId w:val="1"/>
        </w:numPr>
        <w:shd w:val="clear" w:color="auto" w:fill="FFFFFF"/>
        <w:spacing w:line="321" w:lineRule="atLeast"/>
        <w:ind w:left="0" w:firstLine="900"/>
        <w:jc w:val="both"/>
        <w:textAlignment w:val="baseline"/>
        <w:rPr>
          <w:color w:val="111111"/>
        </w:rPr>
      </w:pPr>
      <w:r w:rsidRPr="00486D54">
        <w:rPr>
          <w:color w:val="111111"/>
        </w:rPr>
        <w:t xml:space="preserve">опыт взаимодействия стран ЕАЭС с другими региональными и </w:t>
      </w:r>
      <w:proofErr w:type="spellStart"/>
      <w:r w:rsidRPr="00486D54">
        <w:rPr>
          <w:color w:val="111111"/>
        </w:rPr>
        <w:t>внерегиональными</w:t>
      </w:r>
      <w:proofErr w:type="spellEnd"/>
      <w:r w:rsidRPr="00486D54">
        <w:rPr>
          <w:color w:val="111111"/>
        </w:rPr>
        <w:t xml:space="preserve"> игроками;</w:t>
      </w:r>
    </w:p>
    <w:p w:rsidR="008B7F39" w:rsidRPr="00486D54" w:rsidRDefault="008B7F39" w:rsidP="008B7F39">
      <w:pPr>
        <w:numPr>
          <w:ilvl w:val="0"/>
          <w:numId w:val="1"/>
        </w:numPr>
        <w:shd w:val="clear" w:color="auto" w:fill="FFFFFF"/>
        <w:spacing w:line="321" w:lineRule="atLeast"/>
        <w:ind w:left="0" w:firstLine="900"/>
        <w:jc w:val="both"/>
        <w:textAlignment w:val="baseline"/>
        <w:rPr>
          <w:color w:val="111111"/>
        </w:rPr>
      </w:pPr>
      <w:r w:rsidRPr="00486D54">
        <w:rPr>
          <w:color w:val="111111"/>
        </w:rPr>
        <w:t>роль НКО и «мозговых центров» в реализации различных проектов интеграции на евразийском пространстве;</w:t>
      </w:r>
    </w:p>
    <w:p w:rsidR="008B7F39" w:rsidRPr="00486D54" w:rsidRDefault="008B7F39" w:rsidP="008B7F39">
      <w:pPr>
        <w:numPr>
          <w:ilvl w:val="0"/>
          <w:numId w:val="1"/>
        </w:numPr>
        <w:shd w:val="clear" w:color="auto" w:fill="FFFFFF"/>
        <w:spacing w:line="321" w:lineRule="atLeast"/>
        <w:ind w:left="0" w:firstLine="900"/>
        <w:jc w:val="both"/>
        <w:textAlignment w:val="baseline"/>
        <w:rPr>
          <w:color w:val="111111"/>
        </w:rPr>
      </w:pPr>
      <w:r w:rsidRPr="00486D54">
        <w:rPr>
          <w:color w:val="111111"/>
        </w:rPr>
        <w:t>гуманитарный аспект евразийской интеграции;</w:t>
      </w:r>
    </w:p>
    <w:p w:rsidR="008B7F39" w:rsidRPr="00486D54" w:rsidRDefault="008B7F39" w:rsidP="008B7F39">
      <w:pPr>
        <w:numPr>
          <w:ilvl w:val="0"/>
          <w:numId w:val="1"/>
        </w:numPr>
        <w:shd w:val="clear" w:color="auto" w:fill="FFFFFF"/>
        <w:spacing w:line="321" w:lineRule="atLeast"/>
        <w:ind w:left="0" w:firstLine="900"/>
        <w:jc w:val="both"/>
        <w:textAlignment w:val="baseline"/>
        <w:rPr>
          <w:color w:val="111111"/>
        </w:rPr>
      </w:pPr>
      <w:r w:rsidRPr="00486D54">
        <w:rPr>
          <w:color w:val="111111"/>
        </w:rPr>
        <w:t xml:space="preserve">прогнозирование и </w:t>
      </w:r>
      <w:proofErr w:type="spellStart"/>
      <w:r w:rsidRPr="00486D54">
        <w:rPr>
          <w:color w:val="111111"/>
        </w:rPr>
        <w:t>сценарирование</w:t>
      </w:r>
      <w:proofErr w:type="spellEnd"/>
      <w:r w:rsidRPr="00486D54">
        <w:rPr>
          <w:color w:val="111111"/>
        </w:rPr>
        <w:t xml:space="preserve"> вариантов развития евразийского региона.</w:t>
      </w:r>
    </w:p>
    <w:p w:rsidR="008B7F39" w:rsidRPr="00486D54" w:rsidRDefault="008B7F39" w:rsidP="008B7F39">
      <w:pPr>
        <w:ind w:firstLine="709"/>
        <w:jc w:val="both"/>
      </w:pPr>
    </w:p>
    <w:p w:rsidR="008B7F39" w:rsidRPr="00486D54" w:rsidRDefault="008B7F39" w:rsidP="008B7F39">
      <w:pPr>
        <w:ind w:firstLine="709"/>
        <w:jc w:val="both"/>
      </w:pPr>
      <w:r w:rsidRPr="00486D54">
        <w:t xml:space="preserve">Предварительная регистрация на мероприятие до 20 июня </w:t>
      </w:r>
      <w:smartTag w:uri="urn:schemas-microsoft-com:office:smarttags" w:element="metricconverter">
        <w:smartTagPr>
          <w:attr w:name="ProductID" w:val="2017 г"/>
        </w:smartTagPr>
        <w:r w:rsidRPr="00486D54">
          <w:t>2017 г</w:t>
        </w:r>
      </w:smartTag>
      <w:r w:rsidRPr="00486D54">
        <w:t>. по адресу:</w:t>
      </w:r>
      <w:r w:rsidRPr="00486D54">
        <w:rPr>
          <w:shd w:val="clear" w:color="auto" w:fill="FFFFFF"/>
        </w:rPr>
        <w:t xml:space="preserve"> </w:t>
      </w:r>
      <w:hyperlink r:id="rId5" w:history="1">
        <w:r w:rsidRPr="00486D54">
          <w:rPr>
            <w:rStyle w:val="a3"/>
            <w:shd w:val="clear" w:color="auto" w:fill="FFFFFF"/>
            <w:lang w:val="en-US"/>
          </w:rPr>
          <w:t>lapenkomv</w:t>
        </w:r>
        <w:r w:rsidRPr="00486D54">
          <w:rPr>
            <w:rStyle w:val="a3"/>
            <w:shd w:val="clear" w:color="auto" w:fill="FFFFFF"/>
          </w:rPr>
          <w:t>@</w:t>
        </w:r>
        <w:r w:rsidRPr="00486D54">
          <w:rPr>
            <w:rStyle w:val="a3"/>
            <w:shd w:val="clear" w:color="auto" w:fill="FFFFFF"/>
            <w:lang w:val="en-US"/>
          </w:rPr>
          <w:t>mail</w:t>
        </w:r>
        <w:r w:rsidRPr="00486D54">
          <w:rPr>
            <w:rStyle w:val="a3"/>
            <w:shd w:val="clear" w:color="auto" w:fill="FFFFFF"/>
          </w:rPr>
          <w:t>.</w:t>
        </w:r>
        <w:r w:rsidRPr="00486D54">
          <w:rPr>
            <w:rStyle w:val="a3"/>
            <w:shd w:val="clear" w:color="auto" w:fill="FFFFFF"/>
            <w:lang w:val="en-US"/>
          </w:rPr>
          <w:t>ru</w:t>
        </w:r>
      </w:hyperlink>
      <w:r w:rsidRPr="00486D54">
        <w:rPr>
          <w:shd w:val="clear" w:color="auto" w:fill="FFFFFF"/>
        </w:rPr>
        <w:t xml:space="preserve"> </w:t>
      </w:r>
      <w:r w:rsidRPr="00486D54">
        <w:t xml:space="preserve">или телефону: +79878037907. </w:t>
      </w:r>
    </w:p>
    <w:p w:rsidR="008B7F39" w:rsidRPr="00836FC9" w:rsidRDefault="008B7F39" w:rsidP="008B7F39">
      <w:pPr>
        <w:spacing w:line="360" w:lineRule="auto"/>
        <w:ind w:firstLine="709"/>
        <w:jc w:val="right"/>
        <w:rPr>
          <w:i/>
          <w:iCs/>
        </w:rPr>
      </w:pPr>
      <w:r w:rsidRPr="00D34A1F">
        <w:rPr>
          <w:i/>
          <w:iCs/>
        </w:rPr>
        <w:t xml:space="preserve">С </w:t>
      </w:r>
      <w:proofErr w:type="gramStart"/>
      <w:r w:rsidRPr="00D34A1F">
        <w:rPr>
          <w:i/>
          <w:iCs/>
        </w:rPr>
        <w:t>уважением,  оргкомитет</w:t>
      </w:r>
      <w:proofErr w:type="gramEnd"/>
    </w:p>
    <w:p w:rsidR="00D5002D" w:rsidRDefault="00D5002D">
      <w:bookmarkStart w:id="0" w:name="_GoBack"/>
      <w:bookmarkEnd w:id="0"/>
    </w:p>
    <w:sectPr w:rsidR="00D5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D0190"/>
    <w:multiLevelType w:val="multilevel"/>
    <w:tmpl w:val="31D650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39"/>
    <w:rsid w:val="007511FA"/>
    <w:rsid w:val="008B7F39"/>
    <w:rsid w:val="00D5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C4C84-9BC7-4273-8E1C-C96E63B7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39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7F39"/>
    <w:rPr>
      <w:rFonts w:cs="Times New Roman"/>
      <w:color w:val="0000FF"/>
      <w:u w:val="single"/>
    </w:rPr>
  </w:style>
  <w:style w:type="paragraph" w:styleId="a4">
    <w:name w:val="Normal (Web)"/>
    <w:basedOn w:val="a"/>
    <w:rsid w:val="008B7F39"/>
    <w:pP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penkom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Orange</cp:lastModifiedBy>
  <cp:revision>1</cp:revision>
  <dcterms:created xsi:type="dcterms:W3CDTF">2017-01-13T07:41:00Z</dcterms:created>
  <dcterms:modified xsi:type="dcterms:W3CDTF">2017-01-13T07:42:00Z</dcterms:modified>
</cp:coreProperties>
</file>