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5815" w:rsidRDefault="00245815" w:rsidP="00245815">
      <w:pPr>
        <w:rPr>
          <w:rFonts w:ascii="Times New Roman" w:hAnsi="Times New Roman" w:cs="Times New Roman"/>
          <w:b/>
          <w:sz w:val="24"/>
          <w:szCs w:val="24"/>
        </w:rPr>
      </w:pPr>
      <w:r w:rsidRPr="003746F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</w:t>
      </w:r>
    </w:p>
    <w:p w:rsidR="00245815" w:rsidRPr="00F31CE1" w:rsidRDefault="00245815" w:rsidP="0024581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CE1">
        <w:rPr>
          <w:rFonts w:ascii="Times New Roman" w:hAnsi="Times New Roman" w:cs="Times New Roman"/>
          <w:b/>
          <w:sz w:val="28"/>
          <w:szCs w:val="28"/>
        </w:rPr>
        <w:t>«Электротехника и электроника»</w:t>
      </w:r>
    </w:p>
    <w:p w:rsidR="00245815" w:rsidRPr="00F31CE1" w:rsidRDefault="00245815" w:rsidP="00245815">
      <w:pPr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Pr="00F31CE1">
        <w:rPr>
          <w:rFonts w:ascii="Times New Roman" w:hAnsi="Times New Roman"/>
          <w:sz w:val="28"/>
          <w:szCs w:val="28"/>
        </w:rPr>
        <w:t xml:space="preserve">Повторить пройденный материал </w:t>
      </w:r>
      <w:r>
        <w:rPr>
          <w:rFonts w:ascii="Times New Roman" w:hAnsi="Times New Roman"/>
          <w:sz w:val="28"/>
          <w:szCs w:val="28"/>
        </w:rPr>
        <w:t xml:space="preserve"> по конспектам  или по учебнику</w:t>
      </w:r>
      <w:r w:rsidRPr="00F31CE1">
        <w:rPr>
          <w:rFonts w:ascii="Times New Roman" w:hAnsi="Times New Roman"/>
          <w:sz w:val="28"/>
          <w:szCs w:val="28"/>
        </w:rPr>
        <w:t>: Е.А. Лоторейчук    Теоретические основы электротехники  гл.1,2,3,5,6,9;</w:t>
      </w:r>
    </w:p>
    <w:p w:rsidR="00245815" w:rsidRDefault="00245815" w:rsidP="00245815">
      <w:pPr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Pr="00F31CE1">
        <w:rPr>
          <w:rFonts w:ascii="Times New Roman" w:hAnsi="Times New Roman"/>
          <w:sz w:val="28"/>
          <w:szCs w:val="28"/>
        </w:rPr>
        <w:t>Оформить сделанные лабораторные, подготовиться к отчёту по ним</w:t>
      </w:r>
    </w:p>
    <w:p w:rsidR="00245815" w:rsidRPr="00F31CE1" w:rsidRDefault="00245815" w:rsidP="00245815">
      <w:pPr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F31CE1">
        <w:rPr>
          <w:rFonts w:ascii="Times New Roman" w:hAnsi="Times New Roman" w:cs="Times New Roman"/>
          <w:sz w:val="28"/>
          <w:szCs w:val="28"/>
        </w:rPr>
        <w:t>Ответить на предложенные тесты:</w:t>
      </w:r>
    </w:p>
    <w:p w:rsidR="00245815" w:rsidRDefault="00245815" w:rsidP="00245815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245815" w:rsidRPr="00F31CE1" w:rsidRDefault="00245815" w:rsidP="00245815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31CE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Тесты по электротехнике</w:t>
      </w:r>
    </w:p>
    <w:p w:rsidR="00245815" w:rsidRPr="00493695" w:rsidRDefault="00245815" w:rsidP="00245815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1.</w:t>
      </w:r>
      <w:r w:rsidRPr="00493695">
        <w:rPr>
          <w:rFonts w:ascii="Times New Roman" w:eastAsia="Times New Roman" w:hAnsi="Times New Roman" w:cs="Times New Roman"/>
          <w:b/>
          <w:sz w:val="24"/>
          <w:szCs w:val="24"/>
        </w:rPr>
        <w:t>Что такое электрический ток?</w:t>
      </w:r>
    </w:p>
    <w:p w:rsidR="00245815" w:rsidRPr="0049369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sz w:val="24"/>
          <w:szCs w:val="24"/>
        </w:rPr>
        <w:t>графическое изображение  элементов.</w:t>
      </w:r>
    </w:p>
    <w:p w:rsidR="00245815" w:rsidRPr="0049369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sz w:val="24"/>
          <w:szCs w:val="24"/>
        </w:rPr>
        <w:t>это устройство для измерения ЭДС.</w:t>
      </w:r>
    </w:p>
    <w:p w:rsidR="00245815" w:rsidRPr="0049369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sz w:val="24"/>
          <w:szCs w:val="24"/>
        </w:rPr>
        <w:t>упорядоченное движение заряженных частиц в проводнике.</w:t>
      </w:r>
    </w:p>
    <w:p w:rsidR="00245815" w:rsidRPr="0049369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sz w:val="24"/>
          <w:szCs w:val="24"/>
        </w:rPr>
        <w:t>беспорядочное движение частиц вещества.</w:t>
      </w:r>
    </w:p>
    <w:p w:rsidR="00245815" w:rsidRPr="0049369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sz w:val="24"/>
          <w:szCs w:val="24"/>
        </w:rPr>
        <w:t>совокупность устройств предназначенных для использования электрического сопротивления.</w:t>
      </w:r>
    </w:p>
    <w:p w:rsidR="00245815" w:rsidRPr="00493695" w:rsidRDefault="00245815" w:rsidP="00245815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:rsidR="00245815" w:rsidRPr="00493695" w:rsidRDefault="00245815" w:rsidP="00245815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b/>
          <w:sz w:val="24"/>
          <w:szCs w:val="24"/>
        </w:rPr>
        <w:t xml:space="preserve">Устройство, состоящее из двух проводников любой формы, разделенных диэлектриком </w:t>
      </w:r>
    </w:p>
    <w:p w:rsidR="00245815" w:rsidRPr="0049369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sz w:val="24"/>
          <w:szCs w:val="24"/>
        </w:rPr>
        <w:t>электреты</w:t>
      </w:r>
    </w:p>
    <w:p w:rsidR="00245815" w:rsidRPr="0049369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sz w:val="24"/>
          <w:szCs w:val="24"/>
        </w:rPr>
        <w:t>источник</w:t>
      </w:r>
    </w:p>
    <w:p w:rsidR="00245815" w:rsidRPr="0049369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sz w:val="24"/>
          <w:szCs w:val="24"/>
        </w:rPr>
        <w:t>резисторы</w:t>
      </w:r>
    </w:p>
    <w:p w:rsidR="00245815" w:rsidRPr="0049369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sz w:val="24"/>
          <w:szCs w:val="24"/>
        </w:rPr>
        <w:t>реостаты</w:t>
      </w:r>
    </w:p>
    <w:p w:rsidR="00245815" w:rsidRPr="0049369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sz w:val="24"/>
          <w:szCs w:val="24"/>
        </w:rPr>
        <w:t>конденсатор</w:t>
      </w:r>
    </w:p>
    <w:p w:rsidR="00245815" w:rsidRPr="00493695" w:rsidRDefault="00245815" w:rsidP="00245815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:rsidR="00245815" w:rsidRPr="00493695" w:rsidRDefault="00245815" w:rsidP="00245815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b/>
          <w:sz w:val="24"/>
          <w:szCs w:val="24"/>
        </w:rPr>
        <w:t>Закон Джоуля – Ленца</w:t>
      </w:r>
    </w:p>
    <w:p w:rsidR="00245815" w:rsidRPr="0049369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sz w:val="24"/>
          <w:szCs w:val="24"/>
        </w:rPr>
        <w:t>работа производимая источникам, равна произведению ЭДС источника на заряд, переносимый в цепи.</w:t>
      </w:r>
    </w:p>
    <w:p w:rsidR="00245815" w:rsidRPr="0049369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sz w:val="24"/>
          <w:szCs w:val="24"/>
        </w:rPr>
        <w:t>определяет зависимость между ЭДС источника питания, с внутренним сопротивлением.</w:t>
      </w:r>
    </w:p>
    <w:p w:rsidR="00245815" w:rsidRPr="0049369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sz w:val="24"/>
          <w:szCs w:val="24"/>
        </w:rPr>
        <w:t>пропорционален сопротивлению проводника в контуре алгебраической суммы.</w:t>
      </w:r>
    </w:p>
    <w:p w:rsidR="00245815" w:rsidRPr="0049369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sz w:val="24"/>
          <w:szCs w:val="24"/>
        </w:rPr>
        <w:t xml:space="preserve"> количество теплоты, выделяющейся в проводнике при прохождении по нему электрического тока, равно произведению квадрата силы тока на сопротивление проводника и время прохождения тока через проводник.</w:t>
      </w:r>
    </w:p>
    <w:p w:rsidR="00245815" w:rsidRPr="0049369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sz w:val="24"/>
          <w:szCs w:val="24"/>
        </w:rPr>
        <w:t xml:space="preserve">прямо пропорциональна напряжению на этом участке и обратно пропорциональна его сопротивлению. </w:t>
      </w:r>
    </w:p>
    <w:p w:rsidR="00245815" w:rsidRPr="00493695" w:rsidRDefault="00EE6796" w:rsidP="00245815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g">
            <w:drawing>
              <wp:inline distT="0" distB="0" distL="0" distR="0">
                <wp:extent cx="936625" cy="609600"/>
                <wp:effectExtent l="38100" t="15875" r="139700" b="12700"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36625" cy="609600"/>
                          <a:chOff x="29289" y="18827"/>
                          <a:chExt cx="28225" cy="11890"/>
                        </a:xfrm>
                      </wpg:grpSpPr>
                      <wps:wsp>
                        <wps:cNvPr id="2" name="Цилиндр 9"/>
                        <wps:cNvSpPr>
                          <a:spLocks noChangeArrowheads="1"/>
                        </wps:cNvSpPr>
                        <wps:spPr bwMode="auto">
                          <a:xfrm rot="5400000">
                            <a:off x="29646" y="24646"/>
                            <a:ext cx="1794" cy="2508"/>
                          </a:xfrm>
                          <a:prstGeom prst="can">
                            <a:avLst>
                              <a:gd name="adj" fmla="val 24996"/>
                            </a:avLst>
                          </a:prstGeom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ln w="25400">
                            <a:solidFill>
                              <a:srgbClr val="00B0F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:rsidR="00245815" w:rsidRDefault="00245815" w:rsidP="00245815">
                              <w:pPr>
                                <w:rPr>
                                  <w:rFonts w:eastAsia="Times New Roman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3" name="Куб 10"/>
                        <wps:cNvSpPr>
                          <a:spLocks noChangeArrowheads="1"/>
                        </wps:cNvSpPr>
                        <wps:spPr bwMode="auto">
                          <a:xfrm>
                            <a:off x="30003" y="25717"/>
                            <a:ext cx="27147" cy="5001"/>
                          </a:xfrm>
                          <a:prstGeom prst="cube">
                            <a:avLst>
                              <a:gd name="adj" fmla="val 61569"/>
                            </a:avLst>
                          </a:prstGeom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ln w="25400">
                            <a:solidFill>
                              <a:schemeClr val="accent1">
                                <a:lumMod val="5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sy="23000" kx="-1199993" algn="bl" rotWithShape="0">
                              <a:srgbClr val="000000">
                                <a:alpha val="20000"/>
                              </a:srgbClr>
                            </a:outerShdw>
                          </a:effectLst>
                        </wps:spPr>
                        <wps:txbx>
                          <w:txbxContent>
                            <w:p w:rsidR="00245815" w:rsidRDefault="00245815" w:rsidP="00245815">
                              <w:pPr>
                                <w:rPr>
                                  <w:rFonts w:eastAsia="Times New Roman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4" name="Куб 11"/>
                        <wps:cNvSpPr>
                          <a:spLocks noChangeArrowheads="1"/>
                        </wps:cNvSpPr>
                        <wps:spPr bwMode="auto">
                          <a:xfrm>
                            <a:off x="30908" y="19288"/>
                            <a:ext cx="3572" cy="8572"/>
                          </a:xfrm>
                          <a:prstGeom prst="cube">
                            <a:avLst>
                              <a:gd name="adj" fmla="val 40412"/>
                            </a:avLst>
                          </a:prstGeom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ln w="25400">
                            <a:solidFill>
                              <a:schemeClr val="accent1">
                                <a:lumMod val="5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45815" w:rsidRDefault="00245815" w:rsidP="00245815">
                              <w:pPr>
                                <w:rPr>
                                  <w:rFonts w:eastAsia="Times New Roman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5" name="Скругленный прямоугольник 12"/>
                        <wps:cNvSpPr>
                          <a:spLocks noChangeArrowheads="1"/>
                        </wps:cNvSpPr>
                        <wps:spPr bwMode="auto">
                          <a:xfrm>
                            <a:off x="33321" y="22145"/>
                            <a:ext cx="21431" cy="4747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gradFill rotWithShape="1">
                            <a:gsLst>
                              <a:gs pos="0">
                                <a:srgbClr val="7F7F7F"/>
                              </a:gs>
                              <a:gs pos="39999">
                                <a:srgbClr val="85C2FF"/>
                              </a:gs>
                              <a:gs pos="70000">
                                <a:srgbClr val="C4D6EB"/>
                              </a:gs>
                              <a:gs pos="100000">
                                <a:srgbClr val="FFEBFA"/>
                              </a:gs>
                            </a:gsLst>
                            <a:lin ang="5400000" scaled="1"/>
                          </a:gradFill>
                          <a:ln w="25400">
                            <a:solidFill>
                              <a:schemeClr val="bg1">
                                <a:lumMod val="5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:rsidR="00245815" w:rsidRDefault="00245815" w:rsidP="00245815">
                              <w:pPr>
                                <w:rPr>
                                  <w:rFonts w:eastAsia="Times New Roman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6" name="Прямая соединительная линия 13"/>
                        <wps:cNvCnPr/>
                        <wps:spPr bwMode="auto">
                          <a:xfrm>
                            <a:off x="33575" y="21161"/>
                            <a:ext cx="19288" cy="16"/>
                          </a:xfrm>
                          <a:prstGeom prst="line">
                            <a:avLst/>
                          </a:prstGeom>
                          <a:noFill/>
                          <a:ln w="63500">
                            <a:solidFill>
                              <a:schemeClr val="bg1">
                                <a:lumMod val="75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" name="Куб 14"/>
                        <wps:cNvSpPr>
                          <a:spLocks noChangeArrowheads="1"/>
                        </wps:cNvSpPr>
                        <wps:spPr bwMode="auto">
                          <a:xfrm>
                            <a:off x="52339" y="19288"/>
                            <a:ext cx="3572" cy="8572"/>
                          </a:xfrm>
                          <a:prstGeom prst="cube">
                            <a:avLst>
                              <a:gd name="adj" fmla="val 40412"/>
                            </a:avLst>
                          </a:prstGeom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ln w="25400">
                            <a:solidFill>
                              <a:schemeClr val="accent1">
                                <a:lumMod val="5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45815" w:rsidRDefault="00245815" w:rsidP="00245815">
                              <w:pPr>
                                <w:rPr>
                                  <w:rFonts w:eastAsia="Times New Roman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8" name="Цилиндр 15"/>
                        <wps:cNvSpPr>
                          <a:spLocks noChangeArrowheads="1"/>
                        </wps:cNvSpPr>
                        <wps:spPr bwMode="auto">
                          <a:xfrm rot="5400000">
                            <a:off x="55372" y="20096"/>
                            <a:ext cx="1778" cy="2509"/>
                          </a:xfrm>
                          <a:prstGeom prst="can">
                            <a:avLst>
                              <a:gd name="adj" fmla="val 25008"/>
                            </a:avLst>
                          </a:prstGeom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ln w="25400">
                            <a:solidFill>
                              <a:srgbClr val="00B0F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:rsidR="00245815" w:rsidRDefault="00245815" w:rsidP="00245815">
                              <w:pPr>
                                <w:rPr>
                                  <w:rFonts w:eastAsia="Times New Roman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9" name="Цилиндр 16"/>
                        <wps:cNvSpPr>
                          <a:spLocks noChangeArrowheads="1"/>
                        </wps:cNvSpPr>
                        <wps:spPr bwMode="auto">
                          <a:xfrm>
                            <a:off x="45513" y="18827"/>
                            <a:ext cx="2413" cy="4160"/>
                          </a:xfrm>
                          <a:prstGeom prst="can">
                            <a:avLst>
                              <a:gd name="adj" fmla="val 25006"/>
                            </a:avLst>
                          </a:prstGeom>
                          <a:solidFill>
                            <a:srgbClr val="85DFFF"/>
                          </a:solidFill>
                          <a:ln w="25400">
                            <a:solidFill>
                              <a:srgbClr val="00B0F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:rsidR="00245815" w:rsidRDefault="00245815" w:rsidP="00245815">
                              <w:pPr>
                                <w:rPr>
                                  <w:rFonts w:eastAsia="Times New Roman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10" name="Цилиндр 17"/>
                        <wps:cNvSpPr>
                          <a:spLocks noChangeArrowheads="1"/>
                        </wps:cNvSpPr>
                        <wps:spPr bwMode="auto">
                          <a:xfrm rot="5400000">
                            <a:off x="55372" y="24446"/>
                            <a:ext cx="1778" cy="2509"/>
                          </a:xfrm>
                          <a:prstGeom prst="can">
                            <a:avLst>
                              <a:gd name="adj" fmla="val 25008"/>
                            </a:avLst>
                          </a:prstGeom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ln w="25400">
                            <a:solidFill>
                              <a:srgbClr val="00B0F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:rsidR="00245815" w:rsidRDefault="00245815" w:rsidP="00245815">
                              <w:pPr>
                                <w:rPr>
                                  <w:rFonts w:eastAsia="Times New Roman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2" o:spid="_x0000_s1026" style="width:73.75pt;height:48pt;mso-position-horizontal-relative:char;mso-position-vertical-relative:line" coordorigin="29289,18827" coordsize="28225,118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">
                <v:shapetype id="_x0000_t22" coordsize="21600,21600" o:spt="22" adj="5400" path="m10800,qx0@1l0@2qy10800,21600,21600@2l21600@1qy10800,xem0@1qy10800@0,21600@1nfe">
                  <v:formulas>
                    <v:f eqn="val #0"/>
                    <v:f eqn="prod #0 1 2"/>
                    <v:f eqn="sum height 0 @1"/>
                  </v:formulas>
                  <v:path o:extrusionok="f" gradientshapeok="t" o:connecttype="custom" o:connectlocs="10800,@0;10800,0;0,10800;10800,21600;21600,10800" o:connectangles="270,270,180,90,0" textboxrect="0,@0,21600,@2"/>
                  <v:handles>
                    <v:h position="center,#0" yrange="0,10800"/>
                  </v:handles>
                  <o:complex v:ext="view"/>
                </v:shapetype>
                <v:shape id="Цилиндр 9" o:spid="_x0000_s1027" type="#_x0000_t22" style="position:absolute;left:29646;top:24646;width:1794;height:2508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teyBsIA&#10;AADaAAAADwAAAGRycy9kb3ducmV2LnhtbESPQWsCMRSE7wX/Q3iCt5ooqGU1ighWT0W3otfH5rlZ&#10;3Lwsm1TXf98UCh6HmfmGWaw6V4s7taHyrGE0VCCIC28qLjWcvrfvHyBCRDZYeyYNTwqwWvbeFpgZ&#10;/+Aj3fNYigThkKEGG2OTSRkKSw7D0DfEybv61mFMsi2lafGR4K6WY6Wm0mHFacFiQxtLxS3/cRoO&#10;O2WP+WnydT6cy9FMXS9T/7nTetDv1nMQkbr4Cv+390bDGP6upBsgl7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O17IGwgAAANoAAAAPAAAAAAAAAAAAAAAAAJgCAABkcnMvZG93&#10;bnJldi54bWxQSwUGAAAAAAQABAD1AAAAhwMAAAAA&#10;" adj="3862" fillcolor="white [3212]" strokecolor="#00b0f0" strokeweight="2pt">
                  <v:textbox>
                    <w:txbxContent>
                      <w:p w:rsidR="00245815" w:rsidRDefault="00245815" w:rsidP="00245815">
                        <w:pPr>
                          <w:rPr>
                            <w:rFonts w:eastAsia="Times New Roman"/>
                          </w:rPr>
                        </w:pPr>
                      </w:p>
                    </w:txbxContent>
                  </v:textbox>
                </v:shape>
                <v:shapetype id="_x0000_t16" coordsize="21600,21600" o:spt="16" adj="5400" path="m@0,l0@0,,21600@1,21600,21600@2,21600,xem0@0nfl@1@0,21600,em@1@0nfl@1,21600e">
                  <v:stroke joinstyle="miter"/>
                  <v:formulas>
                    <v:f eqn="val #0"/>
                    <v:f eqn="sum width 0 #0"/>
                    <v:f eqn="sum height 0 #0"/>
                    <v:f eqn="mid height #0"/>
                    <v:f eqn="prod @1 1 2"/>
                    <v:f eqn="prod @2 1 2"/>
                    <v:f eqn="mid width #0"/>
                  </v:formulas>
                  <v:path o:extrusionok="f" gradientshapeok="t" limo="10800,10800" o:connecttype="custom" o:connectlocs="@6,0;@4,@0;0,@3;@4,21600;@1,@3;21600,@5" o:connectangles="270,270,180,90,0,0" textboxrect="0,@0,@1,21600"/>
                  <v:handles>
                    <v:h position="topLeft,#0" switch="" yrange="0,21600"/>
                  </v:handles>
                  <o:complex v:ext="view"/>
                </v:shapetype>
                <v:shape id="Куб 10" o:spid="_x0000_s1028" type="#_x0000_t16" style="position:absolute;left:30003;top:25717;width:27147;height:500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E1gGMUA&#10;AADaAAAADwAAAGRycy9kb3ducmV2LnhtbESPT2vCQBTE7wW/w/IEb3XjH0pJs4ooSqmnGqHp7ZF9&#10;TaLZt2F3jem37xYKPQ4z8xsmWw+mFT0531hWMJsmIIhLqxuuFJzz/eMzCB+QNbaWScE3eVivRg8Z&#10;ptre+Z36U6hEhLBPUUEdQpdK6cuaDPqp7Yij92WdwRClq6R2eI9w08p5kjxJgw3HhRo72tZUXk83&#10;o+Dtcj7Iojh8LnfuOtv0H8e8Xx6VmoyHzQuIQEP4D/+1X7WCBfxeiTdArn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QTWAYxQAAANoAAAAPAAAAAAAAAAAAAAAAAJgCAABkcnMv&#10;ZG93bnJldi54bWxQSwUGAAAAAAQABAD1AAAAigMAAAAA&#10;" adj="13299" fillcolor="#4f81bd [3204]" strokecolor="#243f60 [1604]" strokeweight="2pt">
                  <v:shadow on="t" type="perspective" color="black" opacity="13107f" origin="-.5,.5" offset="0,0" matrix=",-23853f,,15073f"/>
                  <v:textbox>
                    <w:txbxContent>
                      <w:p w:rsidR="00245815" w:rsidRDefault="00245815" w:rsidP="00245815">
                        <w:pPr>
                          <w:rPr>
                            <w:rFonts w:eastAsia="Times New Roman"/>
                          </w:rPr>
                        </w:pPr>
                      </w:p>
                    </w:txbxContent>
                  </v:textbox>
                </v:shape>
                <v:shape id="Куб 11" o:spid="_x0000_s1029" type="#_x0000_t16" style="position:absolute;left:30908;top:19288;width:3572;height:857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6EfisQA&#10;AADaAAAADwAAAGRycy9kb3ducmV2LnhtbESPzWrDMBCE74W+g9hCb7UUU0riRjEhUEgpdcjPAyzW&#10;1jaxVo6lxk6evioEchxm5htmno+2FWfqfeNYwyRRIIhLZxquNBz2Hy9TED4gG2wdk4YLecgXjw9z&#10;zIwbeEvnXahEhLDPUEMdQpdJ6cuaLPrEdcTR+3G9xRBlX0nT4xDhtpWpUm/SYsNxocaOVjWVx92v&#10;1TBsrtPvkM58xyf1Vaz36vNQHLV+fhqX7yACjeEevrXXRsMr/F+JN0A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OhH4rEAAAA2gAAAA8AAAAAAAAAAAAAAAAAmAIAAGRycy9k&#10;b3ducmV2LnhtbFBLBQYAAAAABAAEAPUAAACJAwAAAAA=&#10;" adj="8729" fillcolor="#4f81bd [3204]" strokecolor="#243f60 [1604]" strokeweight="2pt">
                  <v:textbox>
                    <w:txbxContent>
                      <w:p w:rsidR="00245815" w:rsidRDefault="00245815" w:rsidP="00245815">
                        <w:pPr>
                          <w:rPr>
                            <w:rFonts w:eastAsia="Times New Roman"/>
                          </w:rPr>
                        </w:pPr>
                      </w:p>
                    </w:txbxContent>
                  </v:textbox>
                </v:shape>
                <v:roundrect id="Скругленный прямоугольник 12" o:spid="_x0000_s1030" style="position:absolute;left:33321;top:22145;width:21431;height:4747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lNoUsQA&#10;AADaAAAADwAAAGRycy9kb3ducmV2LnhtbESPQWvCQBSE74X+h+UVvDWbKtYSsxEptHjpQeOlt0f2&#10;maTNvl2yGxP99V1B6HGYmW+YfDOZTpyp961lBS9JCoK4srrlWsGx/Hh+A+EDssbOMim4kIdN8fiQ&#10;Y6btyHs6H0ItIoR9hgqaEFwmpa8aMugT64ijd7K9wRBlX0vd4xjhppPzNH2VBluOCw06em+o+j0M&#10;RsHPdl6W1890WLjxezXsSvelnVNq9jRt1yACTeE/fG/vtIIl3K7EGyCL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5TaFLEAAAA2gAAAA8AAAAAAAAAAAAAAAAAmAIAAGRycy9k&#10;b3ducmV2LnhtbFBLBQYAAAAABAAEAPUAAACJAwAAAAA=&#10;" fillcolor="#7f7f7f" strokecolor="#7f7f7f [1612]" strokeweight="2pt">
                  <v:fill color2="#ffebfa" rotate="t" colors="0 #7f7f7f;26214f #85c2ff;45875f #c4d6eb;1 #ffebfa" focus="100%" type="gradient"/>
                  <v:textbox>
                    <w:txbxContent>
                      <w:p w:rsidR="00245815" w:rsidRDefault="00245815" w:rsidP="00245815">
                        <w:pPr>
                          <w:rPr>
                            <w:rFonts w:eastAsia="Times New Roman"/>
                          </w:rPr>
                        </w:pPr>
                      </w:p>
                    </w:txbxContent>
                  </v:textbox>
                </v:roundrect>
                <v:line id="Прямая соединительная линия 13" o:spid="_x0000_s1031" style="position:absolute;visibility:visible;mso-wrap-style:square" from="33575,21161" to="52863,211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EZNlL4AAADaAAAADwAAAGRycy9kb3ducmV2LnhtbERPy4rCMBTdD/gP4QqzG1MFRauxVEEQ&#10;ZjY+Fi6vzbUpNjelibb+/WRgwOXhvFdZb2vxpNZXjhWMRwkI4sLpiksF59Puaw7CB2SNtWNS8CIP&#10;2XrwscJUu44P9DyGUsQQ9ikqMCE0qZS+MGTRj1xDHLmbay2GCNtS6ha7GG5rOUmSmbRYcWww2NDW&#10;UHE/PmycwT8mdLmdbBaHy/T8ktfr3X4r9Tns8yWIQH14i//de61gBn9Xoh/k+hc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CARk2UvgAAANoAAAAPAAAAAAAAAAAAAAAAAKEC&#10;AABkcnMvZG93bnJldi54bWxQSwUGAAAAAAQABAD5AAAAjAMAAAAA&#10;" strokecolor="#bfbfbf [2412]" strokeweight="5pt"/>
                <v:shape id="Куб 14" o:spid="_x0000_s1032" type="#_x0000_t16" style="position:absolute;left:52339;top:19288;width:3572;height:857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3OB/cQA&#10;AADaAAAADwAAAGRycy9kb3ducmV2LnhtbESPzWrDMBCE74W+g9hCb7UUH9rEjWJCoJBS6pCfB1is&#10;rW1irRxLjZ08fVUI5DjMzDfMPB9tK87U+8axhkmiQBCXzjRcaTjsP16mIHxANtg6Jg0X8pAvHh/m&#10;mBk38JbOu1CJCGGfoYY6hC6T0pc1WfSJ64ij9+N6iyHKvpKmxyHCbStTpV6lxYbjQo0drWoqj7tf&#10;q2HYXKffIZ35jk/qq1jv1eehOGr9/DQu30EEGsM9fGuvjYY3+L8Sb4Bc/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Nzgf3EAAAA2gAAAA8AAAAAAAAAAAAAAAAAmAIAAGRycy9k&#10;b3ducmV2LnhtbFBLBQYAAAAABAAEAPUAAACJAwAAAAA=&#10;" adj="8729" fillcolor="#4f81bd [3204]" strokecolor="#243f60 [1604]" strokeweight="2pt">
                  <v:textbox>
                    <w:txbxContent>
                      <w:p w:rsidR="00245815" w:rsidRDefault="00245815" w:rsidP="00245815">
                        <w:pPr>
                          <w:rPr>
                            <w:rFonts w:eastAsia="Times New Roman"/>
                          </w:rPr>
                        </w:pPr>
                      </w:p>
                    </w:txbxContent>
                  </v:textbox>
                </v:shape>
                <v:shape id="Цилиндр 15" o:spid="_x0000_s1033" type="#_x0000_t22" style="position:absolute;left:55372;top:20096;width:1778;height:2509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SuEQr0A&#10;AADaAAAADwAAAGRycy9kb3ducmV2LnhtbERPy4rCMBTdD/gP4QruxrSCMlbTUgVBmIX42l+aa1va&#10;3JQm1vr3ZjEwy8N5b7PRtGKg3tWWFcTzCARxYXXNpYLb9fD9A8J5ZI2tZVLwJgdZOvnaYqLti880&#10;XHwpQgi7BBVU3neJlK6oyKCb2444cA/bG/QB9qXUPb5CuGnlIopW0mDNoaHCjvYVFc3laRT8DsO4&#10;a5D9MpfnhznF8brJ70rNpmO+AeFp9P/iP/dRKwhbw5VwA2T6AQ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+SuEQr0AAADaAAAADwAAAAAAAAAAAAAAAACYAgAAZHJzL2Rvd25yZXYu&#10;eG1sUEsFBgAAAAAEAAQA9QAAAIIDAAAAAA==&#10;" adj="3828" fillcolor="white [3212]" strokecolor="#00b0f0" strokeweight="2pt">
                  <v:textbox>
                    <w:txbxContent>
                      <w:p w:rsidR="00245815" w:rsidRDefault="00245815" w:rsidP="00245815">
                        <w:pPr>
                          <w:rPr>
                            <w:rFonts w:eastAsia="Times New Roman"/>
                          </w:rPr>
                        </w:pPr>
                      </w:p>
                    </w:txbxContent>
                  </v:textbox>
                </v:shape>
                <v:shape id="Цилиндр 16" o:spid="_x0000_s1034" type="#_x0000_t22" style="position:absolute;left:45513;top:18827;width:2413;height:416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rJHzMQA&#10;AADaAAAADwAAAGRycy9kb3ducmV2LnhtbESPzWoCMRSF90LfIdyCm6IZpVidGkVERUs3VXF9ndxO&#10;pp3cjJOo49s3QsHl4fx8nPG0saW4UO0Lxwp63QQEceZ0wbmC/W7ZGYLwAVlj6ZgU3MjDdPLUGmOq&#10;3ZW/6LINuYgj7FNUYEKoUil9Zsii77qKOHrfrrYYoqxzqWu8xnFbyn6SDKTFgiPBYEVzQ9nv9mwj&#10;5ONzZkabw5t/PfZeVuXy9LM4DZRqPzezdxCBmvAI/7fXWsEI7lfiDZCT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ayR8zEAAAA2gAAAA8AAAAAAAAAAAAAAAAAmAIAAGRycy9k&#10;b3ducmV2LnhtbFBLBQYAAAAABAAEAPUAAACJAwAAAAA=&#10;" adj="3133" fillcolor="#85dfff" strokecolor="#00b0f0" strokeweight="2pt">
                  <v:textbox>
                    <w:txbxContent>
                      <w:p w:rsidR="00245815" w:rsidRDefault="00245815" w:rsidP="00245815">
                        <w:pPr>
                          <w:rPr>
                            <w:rFonts w:eastAsia="Times New Roman"/>
                          </w:rPr>
                        </w:pPr>
                      </w:p>
                    </w:txbxContent>
                  </v:textbox>
                </v:shape>
                <v:shape id="Цилиндр 17" o:spid="_x0000_s1035" type="#_x0000_t22" style="position:absolute;left:55372;top:24446;width:1778;height:2509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FyNwcIA&#10;AADbAAAADwAAAGRycy9kb3ducmV2LnhtbESPT2vCQBDF7wW/wzJCb3UToVKjq0RBEHoQ/92H7JiE&#10;ZGdDdo3pt+8cCr3N8N6895v1dnStGqgPtWcD6SwBRVx4W3Np4HY9fHyBChHZYuuZDPxQgO1m8rbG&#10;zPoXn2m4xFJJCIcMDVQxdpnWoajIYZj5jli0h+8dRln7UtseXxLuWj1PkoV2WLM0VNjRvqKiuTyd&#10;ge9hGHcNcvzM9fnhTmm6bPK7Me/TMV+BijTGf/Pf9dEKvtDLLzKA3vw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IXI3BwgAAANsAAAAPAAAAAAAAAAAAAAAAAJgCAABkcnMvZG93&#10;bnJldi54bWxQSwUGAAAAAAQABAD1AAAAhwMAAAAA&#10;" adj="3828" fillcolor="white [3212]" strokecolor="#00b0f0" strokeweight="2pt">
                  <v:textbox>
                    <w:txbxContent>
                      <w:p w:rsidR="00245815" w:rsidRDefault="00245815" w:rsidP="00245815">
                        <w:pPr>
                          <w:rPr>
                            <w:rFonts w:eastAsia="Times New Roman"/>
                          </w:rPr>
                        </w:pP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  <w:r w:rsidR="00245815" w:rsidRPr="00493695">
        <w:rPr>
          <w:rFonts w:ascii="Times New Roman" w:eastAsia="Times New Roman" w:hAnsi="Times New Roman" w:cs="Times New Roman"/>
          <w:b/>
          <w:sz w:val="24"/>
          <w:szCs w:val="24"/>
        </w:rPr>
        <w:t>Прибор</w:t>
      </w:r>
    </w:p>
    <w:p w:rsidR="00245815" w:rsidRPr="0049369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sz w:val="24"/>
          <w:szCs w:val="24"/>
        </w:rPr>
        <w:t>резистор</w:t>
      </w:r>
    </w:p>
    <w:p w:rsidR="00245815" w:rsidRPr="0049369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sz w:val="24"/>
          <w:szCs w:val="24"/>
        </w:rPr>
        <w:lastRenderedPageBreak/>
        <w:t>конденсатор</w:t>
      </w:r>
    </w:p>
    <w:p w:rsidR="00245815" w:rsidRPr="0049369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sz w:val="24"/>
          <w:szCs w:val="24"/>
        </w:rPr>
        <w:t>реостат</w:t>
      </w:r>
    </w:p>
    <w:p w:rsidR="00245815" w:rsidRPr="0049369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sz w:val="24"/>
          <w:szCs w:val="24"/>
        </w:rPr>
        <w:t>потенциометр</w:t>
      </w:r>
    </w:p>
    <w:p w:rsidR="00245815" w:rsidRPr="0049369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sz w:val="24"/>
          <w:szCs w:val="24"/>
        </w:rPr>
        <w:t>амперметр</w:t>
      </w:r>
    </w:p>
    <w:p w:rsidR="00245815" w:rsidRPr="00493695" w:rsidRDefault="00245815" w:rsidP="00245815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:rsidR="00245815" w:rsidRPr="00493695" w:rsidRDefault="00245815" w:rsidP="00245815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b/>
          <w:sz w:val="24"/>
          <w:szCs w:val="24"/>
        </w:rPr>
        <w:t>Определите сопротивление нити электрической лампы мощностью 100 Вт, если лампа рассчитана на напряжение 220 В.</w:t>
      </w:r>
    </w:p>
    <w:p w:rsidR="00245815" w:rsidRPr="0049369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sz w:val="24"/>
          <w:szCs w:val="24"/>
        </w:rPr>
        <w:t>570 Ом.</w:t>
      </w:r>
    </w:p>
    <w:p w:rsidR="00245815" w:rsidRPr="0049369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sz w:val="24"/>
          <w:szCs w:val="24"/>
        </w:rPr>
        <w:t>488 Ом.</w:t>
      </w:r>
    </w:p>
    <w:p w:rsidR="00245815" w:rsidRPr="0049369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sz w:val="24"/>
          <w:szCs w:val="24"/>
        </w:rPr>
        <w:t>523 Ом.</w:t>
      </w:r>
    </w:p>
    <w:p w:rsidR="00245815" w:rsidRPr="0049369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sz w:val="24"/>
          <w:szCs w:val="24"/>
        </w:rPr>
        <w:t>446 Ом.</w:t>
      </w:r>
    </w:p>
    <w:p w:rsidR="0024581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sz w:val="24"/>
          <w:szCs w:val="24"/>
        </w:rPr>
        <w:t>625 Ом.</w:t>
      </w:r>
    </w:p>
    <w:p w:rsidR="00245815" w:rsidRDefault="00245815" w:rsidP="00245815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:rsidR="00245815" w:rsidRPr="00493695" w:rsidRDefault="00245815" w:rsidP="00245815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:rsidR="00245815" w:rsidRPr="00493695" w:rsidRDefault="00245815" w:rsidP="00245815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b/>
          <w:sz w:val="24"/>
          <w:szCs w:val="24"/>
        </w:rPr>
        <w:t>Физическая величина, характеризующую быстроту совершения работы.</w:t>
      </w:r>
    </w:p>
    <w:p w:rsidR="00245815" w:rsidRPr="0049369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sz w:val="24"/>
          <w:szCs w:val="24"/>
        </w:rPr>
        <w:t>работа</w:t>
      </w:r>
    </w:p>
    <w:p w:rsidR="00245815" w:rsidRPr="0049369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sz w:val="24"/>
          <w:szCs w:val="24"/>
        </w:rPr>
        <w:t>напряжения</w:t>
      </w:r>
    </w:p>
    <w:p w:rsidR="00245815" w:rsidRPr="0049369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sz w:val="24"/>
          <w:szCs w:val="24"/>
        </w:rPr>
        <w:t>мощность</w:t>
      </w:r>
    </w:p>
    <w:p w:rsidR="00245815" w:rsidRPr="0049369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sz w:val="24"/>
          <w:szCs w:val="24"/>
        </w:rPr>
        <w:t>сопротивления</w:t>
      </w:r>
    </w:p>
    <w:p w:rsidR="00245815" w:rsidRPr="0049369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нет правильного ответа</w:t>
      </w:r>
    </w:p>
    <w:p w:rsidR="00245815" w:rsidRPr="00493695" w:rsidRDefault="00245815" w:rsidP="00245815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:rsidR="00245815" w:rsidRPr="00493695" w:rsidRDefault="00245815" w:rsidP="00245815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b/>
          <w:sz w:val="24"/>
          <w:szCs w:val="24"/>
        </w:rPr>
        <w:t>Сила тока в электрической цепи 2 А при напряжении на его концах 5 В. Найдите сопротивление проводника.</w:t>
      </w:r>
    </w:p>
    <w:p w:rsidR="00245815" w:rsidRPr="0049369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sz w:val="24"/>
          <w:szCs w:val="24"/>
        </w:rPr>
        <w:t>10 Ом</w:t>
      </w:r>
    </w:p>
    <w:p w:rsidR="00245815" w:rsidRPr="0049369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sz w:val="24"/>
          <w:szCs w:val="24"/>
        </w:rPr>
        <w:t>0,4 Ом</w:t>
      </w:r>
    </w:p>
    <w:p w:rsidR="00245815" w:rsidRPr="0049369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sz w:val="24"/>
          <w:szCs w:val="24"/>
        </w:rPr>
        <w:t>2,5 Ом</w:t>
      </w:r>
    </w:p>
    <w:p w:rsidR="00245815" w:rsidRPr="0049369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sz w:val="24"/>
          <w:szCs w:val="24"/>
        </w:rPr>
        <w:t>4 Ом</w:t>
      </w:r>
    </w:p>
    <w:p w:rsidR="00245815" w:rsidRPr="0049369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sz w:val="24"/>
          <w:szCs w:val="24"/>
        </w:rPr>
        <w:t>0,2 Ом</w:t>
      </w:r>
    </w:p>
    <w:p w:rsidR="00245815" w:rsidRPr="00493695" w:rsidRDefault="00245815" w:rsidP="00245815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:rsidR="00245815" w:rsidRPr="00493695" w:rsidRDefault="00245815" w:rsidP="00245815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b/>
          <w:sz w:val="24"/>
          <w:szCs w:val="24"/>
        </w:rPr>
        <w:t>Закон Ома для полной цепи:</w:t>
      </w:r>
    </w:p>
    <w:p w:rsidR="00245815" w:rsidRPr="0049369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sz w:val="24"/>
          <w:szCs w:val="24"/>
          <w:lang w:val="en-US"/>
        </w:rPr>
        <w:t>I= U/R</w:t>
      </w:r>
    </w:p>
    <w:p w:rsidR="00245815" w:rsidRPr="0049369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sz w:val="24"/>
          <w:szCs w:val="24"/>
          <w:lang w:val="en-US"/>
        </w:rPr>
        <w:t>U=U*I</w:t>
      </w:r>
    </w:p>
    <w:p w:rsidR="00245815" w:rsidRPr="0049369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sz w:val="24"/>
          <w:szCs w:val="24"/>
          <w:lang w:val="en-US"/>
        </w:rPr>
        <w:t>U=A/q</w:t>
      </w:r>
    </w:p>
    <w:p w:rsidR="00245815" w:rsidRPr="0049369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sz w:val="24"/>
          <w:szCs w:val="24"/>
          <w:lang w:val="en-US"/>
        </w:rPr>
        <w:t>I=</w:t>
      </w:r>
      <m:oMath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I</m:t>
            </m:r>
          </m:e>
          <m:sub>
            <m:r>
              <w:rPr>
                <w:rFonts w:ascii="Cambria Math"/>
                <w:lang w:val="en-US"/>
              </w:rPr>
              <m:t>1</m:t>
            </m:r>
          </m:sub>
        </m:sSub>
      </m:oMath>
      <w:r w:rsidRPr="00493695">
        <w:rPr>
          <w:rFonts w:ascii="Times New Roman" w:eastAsia="Times New Roman" w:hAnsi="Times New Roman" w:cs="Times New Roman"/>
          <w:sz w:val="24"/>
          <w:szCs w:val="24"/>
          <w:lang w:val="en-US"/>
        </w:rPr>
        <w:t>=</w:t>
      </w:r>
      <m:oMath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I</m:t>
            </m:r>
          </m:e>
          <m:sub>
            <m:r>
              <w:rPr>
                <w:rFonts w:ascii="Cambria Math"/>
                <w:lang w:val="en-US"/>
              </w:rPr>
              <m:t>2</m:t>
            </m:r>
          </m:sub>
        </m:sSub>
      </m:oMath>
      <w:r w:rsidRPr="00493695">
        <w:rPr>
          <w:rFonts w:ascii="Times New Roman" w:eastAsia="Times New Roman" w:hAnsi="Times New Roman" w:cs="Times New Roman"/>
          <w:sz w:val="24"/>
          <w:szCs w:val="24"/>
          <w:lang w:val="en-US"/>
        </w:rPr>
        <w:t>=…=</w:t>
      </w:r>
      <m:oMath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I</m:t>
            </m:r>
          </m:e>
          <m:sub>
            <m:r>
              <w:rPr>
                <w:rFonts w:ascii="Cambria Math" w:hAnsi="Cambria Math"/>
                <w:lang w:val="en-US"/>
              </w:rPr>
              <m:t>n</m:t>
            </m:r>
          </m:sub>
        </m:sSub>
      </m:oMath>
    </w:p>
    <w:p w:rsidR="00245815" w:rsidRPr="0049369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sz w:val="24"/>
          <w:szCs w:val="24"/>
          <w:lang w:val="en-US"/>
        </w:rPr>
        <w:t>I= E/ (R+r)</w:t>
      </w:r>
    </w:p>
    <w:p w:rsidR="00245815" w:rsidRPr="00493695" w:rsidRDefault="00245815" w:rsidP="00245815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:rsidR="00245815" w:rsidRPr="00493695" w:rsidRDefault="00245815" w:rsidP="00245815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b/>
          <w:sz w:val="24"/>
          <w:szCs w:val="24"/>
        </w:rPr>
        <w:t>Диэлектрики, длительное время сохраняющие поляризацию после устранения внешнего электрического поля.</w:t>
      </w:r>
    </w:p>
    <w:p w:rsidR="00245815" w:rsidRPr="0049369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sz w:val="24"/>
          <w:szCs w:val="24"/>
        </w:rPr>
        <w:t>сегнетоэлектрики</w:t>
      </w:r>
    </w:p>
    <w:p w:rsidR="00245815" w:rsidRPr="0049369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sz w:val="24"/>
          <w:szCs w:val="24"/>
        </w:rPr>
        <w:t>электреты</w:t>
      </w:r>
    </w:p>
    <w:p w:rsidR="00245815" w:rsidRPr="0049369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sz w:val="24"/>
          <w:szCs w:val="24"/>
        </w:rPr>
        <w:t>потенциал</w:t>
      </w:r>
    </w:p>
    <w:p w:rsidR="00245815" w:rsidRPr="0049369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sz w:val="24"/>
          <w:szCs w:val="24"/>
        </w:rPr>
        <w:t>пьезоэлектрический эффект</w:t>
      </w:r>
    </w:p>
    <w:p w:rsidR="00245815" w:rsidRPr="00493695" w:rsidRDefault="00245815" w:rsidP="00245815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1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3695">
        <w:rPr>
          <w:rFonts w:ascii="Times New Roman" w:eastAsia="Times New Roman" w:hAnsi="Times New Roman" w:cs="Times New Roman"/>
          <w:sz w:val="24"/>
          <w:szCs w:val="24"/>
        </w:rPr>
        <w:t>электрический емкость</w:t>
      </w:r>
      <w:bookmarkStart w:id="0" w:name="_GoBack"/>
      <w:bookmarkEnd w:id="0"/>
    </w:p>
    <w:sectPr w:rsidR="00245815" w:rsidRPr="00493695" w:rsidSect="005C696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6C5DB9"/>
    <w:multiLevelType w:val="multilevel"/>
    <w:tmpl w:val="70E215CE"/>
    <w:lvl w:ilvl="0">
      <w:start w:val="1"/>
      <w:numFmt w:val="decimal"/>
      <w:lvlText w:val="%1."/>
      <w:lvlJc w:val="left"/>
      <w:pPr>
        <w:ind w:left="5605" w:hanging="360"/>
      </w:pPr>
      <w:rPr>
        <w:rFonts w:hint="default"/>
      </w:rPr>
    </w:lvl>
    <w:lvl w:ilvl="1">
      <w:start w:val="1"/>
      <w:numFmt w:val="upperLetter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">
    <w:nsid w:val="2D112B9C"/>
    <w:multiLevelType w:val="hybridMultilevel"/>
    <w:tmpl w:val="13200282"/>
    <w:lvl w:ilvl="0" w:tplc="04190013">
      <w:start w:val="1"/>
      <w:numFmt w:val="upperRoman"/>
      <w:lvlText w:val="%1."/>
      <w:lvlJc w:val="righ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656A0E"/>
    <w:multiLevelType w:val="hybridMultilevel"/>
    <w:tmpl w:val="A7D64350"/>
    <w:lvl w:ilvl="0" w:tplc="DAB6FEB2">
      <w:start w:val="1"/>
      <w:numFmt w:val="decimal"/>
      <w:lvlText w:val="%1."/>
      <w:lvlJc w:val="left"/>
      <w:pPr>
        <w:ind w:left="1146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6967"/>
    <w:rsid w:val="00180FEB"/>
    <w:rsid w:val="00245815"/>
    <w:rsid w:val="004E19C4"/>
    <w:rsid w:val="00523B15"/>
    <w:rsid w:val="005A44B3"/>
    <w:rsid w:val="005C6967"/>
    <w:rsid w:val="008D7469"/>
    <w:rsid w:val="00B52802"/>
    <w:rsid w:val="00BF40D8"/>
    <w:rsid w:val="00EE6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rsid w:val="005C6967"/>
    <w:pPr>
      <w:autoSpaceDN w:val="0"/>
      <w:ind w:left="720"/>
    </w:pPr>
    <w:rPr>
      <w:rFonts w:ascii="Calibri" w:eastAsia="Times New Roman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2458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45815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4E19C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rsid w:val="005C6967"/>
    <w:pPr>
      <w:autoSpaceDN w:val="0"/>
      <w:ind w:left="720"/>
    </w:pPr>
    <w:rPr>
      <w:rFonts w:ascii="Calibri" w:eastAsia="Times New Roman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2458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45815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4E19C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308</Words>
  <Characters>1757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Zverdvd.org</dc:creator>
  <cp:lastModifiedBy>Пользователь</cp:lastModifiedBy>
  <cp:revision>2</cp:revision>
  <dcterms:created xsi:type="dcterms:W3CDTF">2017-01-31T18:55:00Z</dcterms:created>
  <dcterms:modified xsi:type="dcterms:W3CDTF">2017-01-31T18:55:00Z</dcterms:modified>
</cp:coreProperties>
</file>